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5" w:rsidRDefault="001D3E45" w:rsidP="00A62A60">
      <w:pPr>
        <w:shd w:val="clear" w:color="auto" w:fill="FFFFFF"/>
        <w:spacing w:line="52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关于选修</w:t>
      </w:r>
      <w:r>
        <w:rPr>
          <w:rFonts w:eastAsia="方正小标宋简体"/>
          <w:color w:val="000000"/>
          <w:kern w:val="0"/>
          <w:sz w:val="32"/>
          <w:szCs w:val="32"/>
        </w:rPr>
        <w:t>2020-2021-1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学期</w:t>
      </w:r>
      <w:r>
        <w:rPr>
          <w:rFonts w:eastAsia="方正小标宋简体" w:hint="eastAsia"/>
          <w:color w:val="000000"/>
          <w:kern w:val="0"/>
          <w:sz w:val="32"/>
          <w:szCs w:val="32"/>
        </w:rPr>
        <w:t>第一轮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文化素质类</w:t>
      </w:r>
    </w:p>
    <w:p w:rsidR="001D3E45" w:rsidRPr="006948A3" w:rsidRDefault="001D3E45" w:rsidP="00A62A60">
      <w:pPr>
        <w:shd w:val="clear" w:color="auto" w:fill="FFFFFF"/>
        <w:spacing w:line="52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int="eastAsia"/>
          <w:color w:val="000000"/>
          <w:kern w:val="0"/>
          <w:sz w:val="32"/>
          <w:szCs w:val="32"/>
        </w:rPr>
        <w:t>网络公选课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的通知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各二级学院：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为满足我校学生文化素质课程学习的需要，学校近期组织</w:t>
      </w:r>
      <w:r>
        <w:rPr>
          <w:rFonts w:eastAsia="仿宋_GB2312"/>
          <w:color w:val="000000"/>
          <w:kern w:val="0"/>
          <w:sz w:val="28"/>
          <w:szCs w:val="28"/>
        </w:rPr>
        <w:t>2020-2021</w:t>
      </w:r>
      <w:r w:rsidRPr="006948A3">
        <w:rPr>
          <w:rFonts w:eastAsia="仿宋_GB2312"/>
          <w:color w:val="000000"/>
          <w:kern w:val="0"/>
          <w:sz w:val="28"/>
          <w:szCs w:val="28"/>
        </w:rPr>
        <w:t>-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学期</w:t>
      </w:r>
      <w:r>
        <w:rPr>
          <w:rFonts w:eastAsia="仿宋_GB2312" w:hint="eastAsia"/>
          <w:color w:val="000000"/>
          <w:kern w:val="0"/>
          <w:sz w:val="28"/>
          <w:szCs w:val="28"/>
        </w:rPr>
        <w:t>第一轮文化素质类网络课程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选课，现将选课有关事项通知如下：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一、课程简介</w:t>
      </w:r>
    </w:p>
    <w:p w:rsidR="001D3E45" w:rsidRPr="00DF5666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本轮开设课程系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我校自主建设的</w:t>
      </w:r>
      <w:r w:rsidRPr="006948A3">
        <w:rPr>
          <w:rFonts w:eastAsia="仿宋_GB2312"/>
          <w:color w:val="000000"/>
          <w:kern w:val="0"/>
          <w:sz w:val="28"/>
          <w:szCs w:val="28"/>
        </w:rPr>
        <w:t>6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门</w:t>
      </w:r>
      <w:r>
        <w:rPr>
          <w:rFonts w:eastAsia="仿宋_GB2312" w:hint="eastAsia"/>
          <w:color w:val="000000"/>
          <w:kern w:val="0"/>
          <w:sz w:val="28"/>
          <w:szCs w:val="28"/>
        </w:rPr>
        <w:t>省级精品在线开放课程：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《创新思维与创业》</w:t>
      </w:r>
      <w:r>
        <w:rPr>
          <w:rFonts w:eastAsia="仿宋_GB2312" w:hint="eastAsia"/>
          <w:color w:val="000000"/>
          <w:kern w:val="0"/>
          <w:sz w:val="28"/>
          <w:szCs w:val="28"/>
        </w:rPr>
        <w:t>（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学分）、《阳台园艺》（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学分）、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《生活微生物</w:t>
      </w:r>
      <w:r>
        <w:rPr>
          <w:rFonts w:eastAsia="仿宋_GB2312" w:hint="eastAsia"/>
          <w:color w:val="000000"/>
          <w:kern w:val="0"/>
          <w:sz w:val="28"/>
          <w:szCs w:val="28"/>
        </w:rPr>
        <w:t>圈》（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学分）、《汽车文化》（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学分）、《淮扬特色美食文化》（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学分）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、《话说漕运》</w:t>
      </w:r>
      <w:r>
        <w:rPr>
          <w:rFonts w:eastAsia="仿宋_GB2312" w:hint="eastAsia"/>
          <w:color w:val="000000"/>
          <w:kern w:val="0"/>
          <w:sz w:val="28"/>
          <w:szCs w:val="28"/>
        </w:rPr>
        <w:t>（</w:t>
      </w:r>
      <w:r>
        <w:rPr>
          <w:rFonts w:eastAsia="仿宋_GB2312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学分）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。</w:t>
      </w:r>
      <w:r w:rsidRPr="0075344A">
        <w:rPr>
          <w:rFonts w:eastAsia="仿宋_GB2312" w:hint="eastAsia"/>
          <w:color w:val="000000"/>
          <w:kern w:val="0"/>
          <w:sz w:val="28"/>
          <w:szCs w:val="28"/>
        </w:rPr>
        <w:t>其中</w:t>
      </w:r>
      <w:r>
        <w:rPr>
          <w:rFonts w:eastAsia="仿宋_GB2312" w:hint="eastAsia"/>
          <w:color w:val="000000"/>
          <w:kern w:val="0"/>
          <w:sz w:val="28"/>
          <w:szCs w:val="28"/>
        </w:rPr>
        <w:t>，</w:t>
      </w:r>
      <w:r w:rsidRPr="0075344A">
        <w:rPr>
          <w:rFonts w:eastAsia="仿宋_GB2312" w:hint="eastAsia"/>
          <w:color w:val="000000"/>
          <w:kern w:val="0"/>
          <w:sz w:val="28"/>
          <w:szCs w:val="28"/>
        </w:rPr>
        <w:t>《生活微生物圈》同时在中国大学</w:t>
      </w:r>
      <w:r w:rsidRPr="0075344A">
        <w:rPr>
          <w:rFonts w:eastAsia="仿宋_GB2312"/>
          <w:color w:val="000000"/>
          <w:kern w:val="0"/>
          <w:sz w:val="28"/>
          <w:szCs w:val="28"/>
        </w:rPr>
        <w:t>MOOC</w:t>
      </w:r>
      <w:proofErr w:type="gramStart"/>
      <w:r w:rsidRPr="0075344A">
        <w:rPr>
          <w:rFonts w:eastAsia="仿宋_GB2312" w:hint="eastAsia"/>
          <w:color w:val="000000"/>
          <w:kern w:val="0"/>
          <w:sz w:val="28"/>
          <w:szCs w:val="28"/>
        </w:rPr>
        <w:t>和超星平台</w:t>
      </w:r>
      <w:proofErr w:type="gramEnd"/>
      <w:r w:rsidRPr="0075344A">
        <w:rPr>
          <w:rFonts w:eastAsia="仿宋_GB2312" w:hint="eastAsia"/>
          <w:color w:val="000000"/>
          <w:kern w:val="0"/>
          <w:sz w:val="28"/>
          <w:szCs w:val="28"/>
        </w:rPr>
        <w:t>开课，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《创新思维与创业》</w:t>
      </w:r>
      <w:r w:rsidRPr="004805AD">
        <w:rPr>
          <w:rFonts w:eastAsia="仿宋_GB2312" w:hint="eastAsia"/>
          <w:color w:val="000000"/>
          <w:kern w:val="0"/>
          <w:sz w:val="28"/>
          <w:szCs w:val="28"/>
        </w:rPr>
        <w:t>采</w:t>
      </w:r>
      <w:r w:rsidRPr="00E10F21">
        <w:rPr>
          <w:rFonts w:eastAsia="仿宋_GB2312" w:hint="eastAsia"/>
          <w:color w:val="000000"/>
          <w:kern w:val="0"/>
          <w:sz w:val="28"/>
          <w:szCs w:val="28"/>
        </w:rPr>
        <w:t>取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线上学习与线下创业实践结合方式，经考核成绩合格的可认定</w:t>
      </w:r>
      <w:r w:rsidRPr="006948A3">
        <w:rPr>
          <w:rFonts w:eastAsia="仿宋_GB2312"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学分的创新创业实践学分</w:t>
      </w:r>
      <w:bookmarkStart w:id="0" w:name="_GoBack"/>
      <w:r w:rsidRPr="00077C63">
        <w:rPr>
          <w:rFonts w:eastAsia="仿宋_GB2312" w:hint="eastAsia"/>
          <w:color w:val="000000"/>
          <w:kern w:val="0"/>
          <w:sz w:val="28"/>
          <w:szCs w:val="28"/>
        </w:rPr>
        <w:t>。</w:t>
      </w:r>
      <w:bookmarkEnd w:id="0"/>
      <w:r w:rsidRPr="006948A3">
        <w:rPr>
          <w:rFonts w:eastAsia="仿宋_GB2312" w:hint="eastAsia"/>
          <w:color w:val="000000"/>
          <w:kern w:val="0"/>
          <w:sz w:val="28"/>
          <w:szCs w:val="28"/>
        </w:rPr>
        <w:t>为方便同学们充分了解课程，选课前可点击教务处网站首页右下方</w:t>
      </w:r>
      <w:r w:rsidRPr="006948A3">
        <w:rPr>
          <w:rFonts w:eastAsia="仿宋_GB2312"/>
          <w:color w:val="000000"/>
          <w:kern w:val="0"/>
          <w:sz w:val="28"/>
          <w:szCs w:val="28"/>
        </w:rPr>
        <w:t>“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在线课程教学平台</w:t>
      </w:r>
      <w:r w:rsidRPr="006948A3">
        <w:rPr>
          <w:rFonts w:eastAsia="仿宋_GB2312"/>
          <w:color w:val="000000"/>
          <w:kern w:val="0"/>
          <w:sz w:val="28"/>
          <w:szCs w:val="28"/>
        </w:rPr>
        <w:t>”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按钮，进入相关网络教学平台，搜索相关课程进行试看，并在此基础上确定课程。</w:t>
      </w:r>
      <w:r w:rsidRPr="00DF5666">
        <w:rPr>
          <w:rFonts w:eastAsia="仿宋_GB2312" w:hint="eastAsia"/>
          <w:b/>
          <w:bCs/>
          <w:color w:val="FF0000"/>
          <w:kern w:val="0"/>
          <w:sz w:val="28"/>
          <w:szCs w:val="28"/>
        </w:rPr>
        <w:t>每门课程的学习平台详见附件１。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二、选修范围</w:t>
      </w:r>
    </w:p>
    <w:p w:rsidR="001D3E45" w:rsidRPr="00DE7BE9" w:rsidRDefault="001D3E45" w:rsidP="00DE7BE9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color w:val="FF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全校所有未修满通识选修课（文化素质课程）学分的学生。第一轮为</w:t>
      </w:r>
      <w:r>
        <w:rPr>
          <w:rFonts w:eastAsia="仿宋_GB2312"/>
          <w:color w:val="000000"/>
          <w:kern w:val="0"/>
          <w:sz w:val="28"/>
          <w:szCs w:val="28"/>
        </w:rPr>
        <w:t>6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门校本课程，</w:t>
      </w:r>
      <w:r w:rsidRPr="00DE7BE9">
        <w:rPr>
          <w:rFonts w:eastAsia="仿宋_GB2312" w:hint="eastAsia"/>
          <w:b/>
          <w:color w:val="FF0000"/>
          <w:kern w:val="0"/>
          <w:sz w:val="28"/>
          <w:szCs w:val="28"/>
        </w:rPr>
        <w:t>不限选</w:t>
      </w:r>
      <w:r w:rsidR="00DE7BE9" w:rsidRPr="00DE7BE9">
        <w:rPr>
          <w:rFonts w:eastAsia="仿宋_GB2312" w:hint="eastAsia"/>
          <w:b/>
          <w:color w:val="FF0000"/>
          <w:kern w:val="0"/>
          <w:sz w:val="28"/>
          <w:szCs w:val="28"/>
        </w:rPr>
        <w:t>，但是</w:t>
      </w:r>
      <w:r w:rsidR="00DE7BE9">
        <w:rPr>
          <w:rFonts w:eastAsia="仿宋_GB2312" w:hint="eastAsia"/>
          <w:b/>
          <w:color w:val="FF0000"/>
          <w:kern w:val="0"/>
          <w:sz w:val="28"/>
          <w:szCs w:val="28"/>
        </w:rPr>
        <w:t>不可重复选择同一门课</w:t>
      </w:r>
      <w:r w:rsidR="00DE7BE9" w:rsidRPr="00DE7BE9">
        <w:rPr>
          <w:rFonts w:eastAsia="仿宋_GB2312" w:hint="eastAsia"/>
          <w:b/>
          <w:color w:val="FF0000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三、选课安排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1.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时间安排</w:t>
      </w:r>
    </w:p>
    <w:p w:rsidR="001D3E45" w:rsidRPr="00DF5666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DF5666">
        <w:rPr>
          <w:rFonts w:eastAsia="仿宋_GB2312" w:hint="eastAsia"/>
          <w:color w:val="000000"/>
          <w:kern w:val="0"/>
          <w:sz w:val="28"/>
          <w:szCs w:val="28"/>
        </w:rPr>
        <w:t>教务系统选课时间：</w:t>
      </w:r>
      <w:r w:rsidRPr="00DF5666">
        <w:rPr>
          <w:rFonts w:eastAsia="仿宋_GB2312"/>
          <w:color w:val="000000"/>
          <w:kern w:val="0"/>
          <w:sz w:val="28"/>
          <w:szCs w:val="28"/>
        </w:rPr>
        <w:t>8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月</w:t>
      </w:r>
      <w:r w:rsidRPr="00DF5666">
        <w:rPr>
          <w:rFonts w:eastAsia="仿宋_GB2312"/>
          <w:color w:val="000000"/>
          <w:kern w:val="0"/>
          <w:sz w:val="28"/>
          <w:szCs w:val="28"/>
        </w:rPr>
        <w:t>31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日（</w:t>
      </w:r>
      <w:r w:rsidRPr="00DF5666">
        <w:rPr>
          <w:rFonts w:eastAsia="仿宋_GB2312"/>
          <w:color w:val="000000"/>
          <w:kern w:val="0"/>
          <w:sz w:val="28"/>
          <w:szCs w:val="28"/>
        </w:rPr>
        <w:t>15:00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）</w:t>
      </w:r>
      <w:r w:rsidRPr="00DF5666">
        <w:rPr>
          <w:rFonts w:eastAsia="仿宋_GB2312"/>
          <w:color w:val="000000"/>
          <w:kern w:val="0"/>
          <w:sz w:val="28"/>
          <w:szCs w:val="28"/>
        </w:rPr>
        <w:t>- 9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月</w:t>
      </w:r>
      <w:r w:rsidRPr="00DF5666">
        <w:rPr>
          <w:rFonts w:eastAsia="仿宋_GB2312"/>
          <w:color w:val="000000"/>
          <w:kern w:val="0"/>
          <w:sz w:val="28"/>
          <w:szCs w:val="28"/>
        </w:rPr>
        <w:t>6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日（</w:t>
      </w:r>
      <w:r w:rsidRPr="00DF5666">
        <w:rPr>
          <w:rFonts w:eastAsia="仿宋_GB2312"/>
          <w:color w:val="000000"/>
          <w:kern w:val="0"/>
          <w:sz w:val="28"/>
          <w:szCs w:val="28"/>
        </w:rPr>
        <w:t>22:00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）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2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2.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选课方法</w:t>
      </w:r>
    </w:p>
    <w:p w:rsidR="001D3E45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学生登录新教务系统（</w:t>
      </w:r>
      <w:r w:rsidRPr="006948A3">
        <w:rPr>
          <w:rFonts w:eastAsia="仿宋_GB2312"/>
          <w:color w:val="000000"/>
          <w:kern w:val="0"/>
          <w:sz w:val="28"/>
          <w:szCs w:val="28"/>
        </w:rPr>
        <w:t>http://jwc.hyit.edu.cn/jsxsd/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）进入选课中心</w:t>
      </w:r>
      <w:r w:rsidRPr="006948A3">
        <w:rPr>
          <w:rFonts w:eastAsia="仿宋_GB2312"/>
          <w:bCs/>
          <w:color w:val="000000"/>
          <w:kern w:val="0"/>
          <w:sz w:val="28"/>
          <w:szCs w:val="28"/>
        </w:rPr>
        <w:t>→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选择公选课进入选课操作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进行选课，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选择课程归属为人文社科类、艺术类、自然科学类的课程</w:t>
      </w:r>
      <w:r>
        <w:rPr>
          <w:rFonts w:eastAsia="仿宋_GB2312" w:hint="eastAsia"/>
          <w:color w:val="000000"/>
          <w:kern w:val="0"/>
          <w:sz w:val="28"/>
          <w:szCs w:val="28"/>
        </w:rPr>
        <w:t>。本轮共</w:t>
      </w:r>
      <w:r>
        <w:rPr>
          <w:rFonts w:eastAsia="仿宋_GB2312"/>
          <w:color w:val="000000"/>
          <w:kern w:val="0"/>
          <w:sz w:val="28"/>
          <w:szCs w:val="28"/>
        </w:rPr>
        <w:t>6</w:t>
      </w:r>
      <w:r>
        <w:rPr>
          <w:rFonts w:eastAsia="仿宋_GB2312" w:hint="eastAsia"/>
          <w:color w:val="000000"/>
          <w:kern w:val="0"/>
          <w:sz w:val="28"/>
          <w:szCs w:val="28"/>
        </w:rPr>
        <w:t>门网络公选课：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《生活微生物圈》、《阳台园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lastRenderedPageBreak/>
        <w:t>艺》、《汽车文化》、《淮扬特色美食文化》、《话说漕运》、《创新思维与创业》。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四、课程学习与考核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１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学习时间</w:t>
      </w:r>
    </w:p>
    <w:p w:rsidR="001D3E45" w:rsidRDefault="001D3E45" w:rsidP="00DF5666">
      <w:pPr>
        <w:shd w:val="clear" w:color="auto" w:fill="FFFFFF"/>
        <w:adjustRightInd w:val="0"/>
        <w:snapToGrid w:val="0"/>
        <w:spacing w:line="520" w:lineRule="exact"/>
        <w:ind w:firstLineChars="200" w:firstLine="560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 w:hint="eastAsia"/>
          <w:bCs/>
          <w:color w:val="000000"/>
          <w:kern w:val="0"/>
          <w:sz w:val="28"/>
          <w:szCs w:val="28"/>
        </w:rPr>
        <w:t>学习时间视平台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开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结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课时间定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，其中</w:t>
      </w:r>
      <w:r w:rsidRPr="00960764">
        <w:rPr>
          <w:rFonts w:eastAsia="仿宋_GB2312" w:hint="eastAsia"/>
          <w:color w:val="000000"/>
          <w:kern w:val="0"/>
          <w:sz w:val="28"/>
          <w:szCs w:val="28"/>
        </w:rPr>
        <w:t>《生活微生物圈》、《阳台园艺》、《汽车文化》、《淮扬特色美食文化》、《话说漕运》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初步定为</w:t>
      </w:r>
      <w:smartTag w:uri="urn:schemas-microsoft-com:office:smarttags" w:element="chsdate">
        <w:smartTagPr>
          <w:attr w:name="Year" w:val="2020"/>
          <w:attr w:name="Month" w:val="9"/>
          <w:attr w:name="Day" w:val="10"/>
          <w:attr w:name="IsLunarDate" w:val="False"/>
          <w:attr w:name="IsROCDate" w:val="False"/>
        </w:smartTagPr>
        <w:r w:rsidRPr="00960764">
          <w:rPr>
            <w:rFonts w:eastAsia="仿宋_GB2312"/>
            <w:b/>
            <w:bCs/>
            <w:color w:val="000000"/>
            <w:kern w:val="0"/>
            <w:sz w:val="28"/>
            <w:szCs w:val="28"/>
          </w:rPr>
          <w:t>9</w:t>
        </w:r>
        <w:r w:rsidRPr="00960764">
          <w:rPr>
            <w:rFonts w:eastAsia="仿宋_GB2312" w:hint="eastAsia"/>
            <w:b/>
            <w:bCs/>
            <w:color w:val="000000"/>
            <w:kern w:val="0"/>
            <w:sz w:val="28"/>
            <w:szCs w:val="28"/>
          </w:rPr>
          <w:t>月</w:t>
        </w:r>
        <w:r w:rsidRPr="00960764">
          <w:rPr>
            <w:rFonts w:eastAsia="仿宋_GB2312"/>
            <w:b/>
            <w:bCs/>
            <w:color w:val="000000"/>
            <w:kern w:val="0"/>
            <w:sz w:val="28"/>
            <w:szCs w:val="28"/>
          </w:rPr>
          <w:t>10</w:t>
        </w:r>
        <w:r w:rsidRPr="00960764">
          <w:rPr>
            <w:rFonts w:eastAsia="仿宋_GB2312" w:hint="eastAsia"/>
            <w:b/>
            <w:bCs/>
            <w:color w:val="000000"/>
            <w:kern w:val="0"/>
            <w:sz w:val="28"/>
            <w:szCs w:val="28"/>
          </w:rPr>
          <w:t>日</w:t>
        </w:r>
      </w:smartTag>
      <w:r w:rsidRPr="00960764">
        <w:rPr>
          <w:rFonts w:eastAsia="仿宋_GB2312"/>
          <w:b/>
          <w:bCs/>
          <w:color w:val="000000"/>
          <w:kern w:val="0"/>
          <w:sz w:val="28"/>
          <w:szCs w:val="28"/>
        </w:rPr>
        <w:t>- 12</w:t>
      </w:r>
      <w:r w:rsidRPr="00960764">
        <w:rPr>
          <w:rFonts w:eastAsia="仿宋_GB2312" w:hint="eastAsia"/>
          <w:b/>
          <w:bCs/>
          <w:color w:val="000000"/>
          <w:kern w:val="0"/>
          <w:sz w:val="28"/>
          <w:szCs w:val="28"/>
        </w:rPr>
        <w:t>月</w:t>
      </w:r>
      <w:r w:rsidRPr="00960764">
        <w:rPr>
          <w:rFonts w:eastAsia="仿宋_GB2312"/>
          <w:b/>
          <w:bCs/>
          <w:color w:val="000000"/>
          <w:kern w:val="0"/>
          <w:sz w:val="28"/>
          <w:szCs w:val="28"/>
        </w:rPr>
        <w:t>20</w:t>
      </w:r>
      <w:r w:rsidRPr="00960764">
        <w:rPr>
          <w:rFonts w:eastAsia="仿宋_GB2312" w:hint="eastAsia"/>
          <w:b/>
          <w:bCs/>
          <w:color w:val="000000"/>
          <w:kern w:val="0"/>
          <w:sz w:val="28"/>
          <w:szCs w:val="28"/>
        </w:rPr>
        <w:t>日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，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《创新思维与创业》定为</w:t>
      </w:r>
      <w:r w:rsidRPr="00960764">
        <w:rPr>
          <w:rFonts w:eastAsia="仿宋_GB2312"/>
          <w:b/>
          <w:color w:val="FF0000"/>
          <w:kern w:val="0"/>
          <w:sz w:val="28"/>
          <w:szCs w:val="28"/>
        </w:rPr>
        <w:t>9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月</w:t>
      </w:r>
      <w:r>
        <w:rPr>
          <w:rFonts w:eastAsia="仿宋_GB2312"/>
          <w:b/>
          <w:color w:val="FF0000"/>
          <w:kern w:val="0"/>
          <w:sz w:val="28"/>
          <w:szCs w:val="28"/>
        </w:rPr>
        <w:t>28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日</w:t>
      </w:r>
      <w:r w:rsidRPr="00960764">
        <w:rPr>
          <w:rFonts w:eastAsia="仿宋_GB2312"/>
          <w:b/>
          <w:color w:val="FF0000"/>
          <w:kern w:val="0"/>
          <w:sz w:val="28"/>
          <w:szCs w:val="28"/>
        </w:rPr>
        <w:t>-11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月</w:t>
      </w:r>
      <w:r>
        <w:rPr>
          <w:rFonts w:eastAsia="仿宋_GB2312"/>
          <w:b/>
          <w:color w:val="FF0000"/>
          <w:kern w:val="0"/>
          <w:sz w:val="28"/>
          <w:szCs w:val="28"/>
        </w:rPr>
        <w:t>28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日</w:t>
      </w:r>
      <w:r>
        <w:rPr>
          <w:rFonts w:eastAsia="仿宋_GB2312" w:hint="eastAsia"/>
          <w:b/>
          <w:color w:val="FF0000"/>
          <w:kern w:val="0"/>
          <w:sz w:val="28"/>
          <w:szCs w:val="28"/>
        </w:rPr>
        <w:t>。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开课时间见</w:t>
      </w:r>
      <w:r w:rsidRPr="00DB03A8">
        <w:rPr>
          <w:rFonts w:eastAsia="仿宋_GB2312" w:hint="eastAsia"/>
          <w:b/>
          <w:bCs/>
          <w:color w:val="000000"/>
          <w:kern w:val="0"/>
          <w:sz w:val="28"/>
          <w:szCs w:val="28"/>
        </w:rPr>
        <w:t>附件</w:t>
      </w:r>
      <w:r w:rsidRPr="00DB03A8">
        <w:rPr>
          <w:rFonts w:eastAsia="仿宋_GB2312"/>
          <w:b/>
          <w:bCs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。</w:t>
      </w:r>
    </w:p>
    <w:p w:rsidR="001D3E45" w:rsidRPr="00771EE0" w:rsidRDefault="001D3E45" w:rsidP="00771EE0">
      <w:pPr>
        <w:shd w:val="clear" w:color="auto" w:fill="FFFFFF"/>
        <w:adjustRightInd w:val="0"/>
        <w:snapToGrid w:val="0"/>
        <w:spacing w:line="520" w:lineRule="exact"/>
        <w:ind w:firstLineChars="200" w:firstLine="562"/>
        <w:rPr>
          <w:rFonts w:eastAsia="仿宋_GB2312"/>
          <w:b/>
          <w:color w:val="FF0000"/>
          <w:kern w:val="0"/>
          <w:sz w:val="28"/>
          <w:szCs w:val="28"/>
        </w:rPr>
      </w:pPr>
      <w:r w:rsidRPr="00771EE0">
        <w:rPr>
          <w:rFonts w:eastAsia="仿宋_GB2312"/>
          <w:b/>
          <w:bCs/>
          <w:color w:val="000000"/>
          <w:kern w:val="0"/>
          <w:sz w:val="28"/>
          <w:szCs w:val="28"/>
        </w:rPr>
        <w:t>2.</w:t>
      </w:r>
      <w:r w:rsidRPr="00771EE0">
        <w:rPr>
          <w:rFonts w:eastAsia="仿宋_GB2312" w:hint="eastAsia"/>
          <w:b/>
          <w:bCs/>
          <w:color w:val="000000"/>
          <w:kern w:val="0"/>
          <w:sz w:val="28"/>
          <w:szCs w:val="28"/>
        </w:rPr>
        <w:t>学习流程</w:t>
      </w:r>
    </w:p>
    <w:p w:rsidR="001D3E45" w:rsidRDefault="001D3E45" w:rsidP="00DF5666">
      <w:pPr>
        <w:shd w:val="clear" w:color="auto" w:fill="FFFFFF"/>
        <w:adjustRightInd w:val="0"/>
        <w:snapToGrid w:val="0"/>
        <w:spacing w:line="520" w:lineRule="exact"/>
        <w:ind w:firstLineChars="200" w:firstLine="562"/>
        <w:rPr>
          <w:rFonts w:eastAsia="仿宋_GB2312"/>
          <w:color w:val="000000"/>
          <w:kern w:val="0"/>
          <w:sz w:val="28"/>
          <w:szCs w:val="28"/>
        </w:rPr>
      </w:pPr>
      <w:r w:rsidRPr="00DF5666">
        <w:rPr>
          <w:rFonts w:eastAsia="仿宋_GB2312" w:hint="eastAsia"/>
          <w:b/>
          <w:color w:val="000000"/>
          <w:kern w:val="0"/>
          <w:sz w:val="28"/>
          <w:szCs w:val="28"/>
        </w:rPr>
        <w:t>学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生需要先在新教务系统里选课，教务系统选课成功后，</w:t>
      </w:r>
      <w:r w:rsidRPr="00DC4A03">
        <w:rPr>
          <w:rFonts w:eastAsia="仿宋_GB2312" w:hint="eastAsia"/>
          <w:b/>
          <w:color w:val="000000"/>
          <w:kern w:val="0"/>
          <w:sz w:val="28"/>
          <w:szCs w:val="28"/>
        </w:rPr>
        <w:t>再登录相应课程平台选课学习。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在规定时间内完成学习任务，成绩合格后方可获得学分。</w:t>
      </w:r>
    </w:p>
    <w:p w:rsidR="001D3E45" w:rsidRPr="00771EE0" w:rsidRDefault="001D3E45" w:rsidP="00771EE0">
      <w:pPr>
        <w:adjustRightInd w:val="0"/>
        <w:snapToGrid w:val="0"/>
        <w:spacing w:line="520" w:lineRule="exact"/>
        <w:ind w:firstLineChars="196" w:firstLine="551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t>3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.</w:t>
      </w:r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平台登录及学习方式</w:t>
      </w:r>
    </w:p>
    <w:p w:rsidR="001D3E45" w:rsidRPr="006948A3" w:rsidRDefault="001D3E45" w:rsidP="00052EEC">
      <w:pPr>
        <w:adjustRightInd w:val="0"/>
        <w:snapToGrid w:val="0"/>
        <w:spacing w:line="520" w:lineRule="exact"/>
        <w:ind w:firstLineChars="196" w:firstLine="551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eastAsia="仿宋_GB2312"/>
          <w:b/>
          <w:bCs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）中国大学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MOOC</w:t>
      </w:r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平台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课程</w:t>
      </w:r>
    </w:p>
    <w:p w:rsidR="001D3E45" w:rsidRPr="00F115C7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对于</w:t>
      </w:r>
      <w:r>
        <w:rPr>
          <w:rFonts w:eastAsia="仿宋_GB2312" w:hint="eastAsia"/>
          <w:color w:val="000000"/>
          <w:kern w:val="0"/>
          <w:sz w:val="28"/>
          <w:szCs w:val="28"/>
        </w:rPr>
        <w:t>在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中国大学</w:t>
      </w:r>
      <w:r w:rsidRPr="00DF5666">
        <w:rPr>
          <w:rFonts w:eastAsia="仿宋_GB2312"/>
          <w:color w:val="000000"/>
          <w:kern w:val="0"/>
          <w:sz w:val="28"/>
          <w:szCs w:val="28"/>
        </w:rPr>
        <w:t>MOOC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开</w:t>
      </w:r>
      <w:r w:rsidRPr="00860D22">
        <w:rPr>
          <w:rFonts w:eastAsia="仿宋_GB2312" w:hint="eastAsia"/>
          <w:color w:val="000000"/>
          <w:kern w:val="0"/>
          <w:sz w:val="28"/>
          <w:szCs w:val="28"/>
        </w:rPr>
        <w:t>课</w:t>
      </w:r>
      <w:r>
        <w:rPr>
          <w:rFonts w:eastAsia="仿宋_GB2312" w:hint="eastAsia"/>
          <w:color w:val="000000"/>
          <w:kern w:val="0"/>
          <w:sz w:val="28"/>
          <w:szCs w:val="28"/>
        </w:rPr>
        <w:t>的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课程，学生选课后，教务处无法将选课名单统一导入相应课程，需要学生登录平台并</w:t>
      </w:r>
      <w:r w:rsidRPr="00D35181">
        <w:rPr>
          <w:rFonts w:eastAsia="仿宋_GB2312" w:hint="eastAsia"/>
          <w:b/>
          <w:color w:val="000000"/>
          <w:kern w:val="0"/>
          <w:sz w:val="28"/>
          <w:szCs w:val="28"/>
        </w:rPr>
        <w:t>进行</w:t>
      </w:r>
      <w:r w:rsidRPr="00860D22">
        <w:rPr>
          <w:rFonts w:eastAsia="仿宋_GB2312" w:hint="eastAsia"/>
          <w:b/>
          <w:color w:val="000000"/>
          <w:kern w:val="0"/>
          <w:sz w:val="28"/>
          <w:szCs w:val="28"/>
        </w:rPr>
        <w:t>学校云认证</w:t>
      </w:r>
      <w:r w:rsidRPr="00D35181">
        <w:rPr>
          <w:rFonts w:eastAsia="仿宋_GB2312" w:hint="eastAsia"/>
          <w:b/>
          <w:color w:val="000000"/>
          <w:kern w:val="0"/>
          <w:sz w:val="28"/>
          <w:szCs w:val="28"/>
        </w:rPr>
        <w:t>后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，在</w:t>
      </w:r>
      <w:r>
        <w:rPr>
          <w:rFonts w:eastAsia="仿宋_GB2312" w:hint="eastAsia"/>
          <w:color w:val="000000"/>
          <w:kern w:val="0"/>
          <w:sz w:val="28"/>
          <w:szCs w:val="28"/>
        </w:rPr>
        <w:t>主页上方的搜索引擎中搜索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找到相应课程。</w:t>
      </w:r>
    </w:p>
    <w:p w:rsidR="001D3E45" w:rsidRPr="006948A3" w:rsidRDefault="001D3E45" w:rsidP="00052EEC">
      <w:pPr>
        <w:shd w:val="clear" w:color="auto" w:fill="FFFFFF"/>
        <w:spacing w:line="52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电脑端登录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网址：</w:t>
      </w:r>
      <w:hyperlink r:id="rId6" w:history="1">
        <w:r w:rsidRPr="006948A3">
          <w:rPr>
            <w:rStyle w:val="a6"/>
            <w:rFonts w:eastAsia="仿宋_GB2312"/>
            <w:color w:val="000000"/>
            <w:kern w:val="0"/>
            <w:sz w:val="28"/>
            <w:szCs w:val="28"/>
          </w:rPr>
          <w:t>https://www.icourse163.org/</w:t>
        </w:r>
      </w:hyperlink>
      <w:r w:rsidRPr="006948A3">
        <w:rPr>
          <w:rFonts w:eastAsia="仿宋_GB2312" w:hint="eastAsia"/>
          <w:color w:val="000000"/>
          <w:kern w:val="0"/>
          <w:sz w:val="28"/>
          <w:szCs w:val="28"/>
        </w:rPr>
        <w:t>，或手机端下载中国大学</w:t>
      </w:r>
      <w:r w:rsidRPr="006948A3">
        <w:rPr>
          <w:rFonts w:eastAsia="仿宋_GB2312"/>
          <w:color w:val="000000"/>
          <w:kern w:val="0"/>
          <w:sz w:val="28"/>
          <w:szCs w:val="28"/>
        </w:rPr>
        <w:t>MOOC APP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，进入平台后</w:t>
      </w:r>
      <w:r w:rsidRPr="006948A3">
        <w:rPr>
          <w:rFonts w:eastAsia="仿宋_GB2312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先点击学校云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学生认证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注册账号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完成认证（</w:t>
      </w:r>
      <w:r w:rsidRPr="00860D22">
        <w:rPr>
          <w:rFonts w:eastAsia="仿宋_GB2312" w:hint="eastAsia"/>
          <w:b/>
          <w:color w:val="000000"/>
          <w:kern w:val="0"/>
          <w:sz w:val="28"/>
          <w:szCs w:val="28"/>
        </w:rPr>
        <w:t>依次填入学校、学号、姓名、认证码（身份证号最后</w:t>
      </w:r>
      <w:r w:rsidRPr="00860D22">
        <w:rPr>
          <w:rFonts w:eastAsia="仿宋_GB2312"/>
          <w:b/>
          <w:color w:val="000000"/>
          <w:kern w:val="0"/>
          <w:sz w:val="28"/>
          <w:szCs w:val="28"/>
        </w:rPr>
        <w:t xml:space="preserve"> 6 </w:t>
      </w:r>
      <w:r w:rsidRPr="00860D22">
        <w:rPr>
          <w:rFonts w:eastAsia="仿宋_GB2312" w:hint="eastAsia"/>
          <w:b/>
          <w:color w:val="000000"/>
          <w:kern w:val="0"/>
          <w:sz w:val="28"/>
          <w:szCs w:val="28"/>
        </w:rPr>
        <w:t>位）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）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，完成本校学生认证后，在主页上方的搜索引擎中搜索相应的课程名称（学校为淮阴工学院），点击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立即参加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开始学习</w:t>
      </w:r>
      <w:r>
        <w:rPr>
          <w:rFonts w:eastAsia="仿宋_GB2312" w:hint="eastAsia"/>
          <w:color w:val="000000"/>
          <w:kern w:val="0"/>
          <w:sz w:val="28"/>
          <w:szCs w:val="28"/>
        </w:rPr>
        <w:t>。</w:t>
      </w:r>
      <w:r w:rsidRPr="00D33020">
        <w:rPr>
          <w:rFonts w:eastAsia="仿宋_GB2312" w:hint="eastAsia"/>
          <w:b/>
          <w:color w:val="FF0000"/>
          <w:kern w:val="0"/>
          <w:sz w:val="28"/>
          <w:szCs w:val="28"/>
        </w:rPr>
        <w:t>请务必完成学校云认证</w:t>
      </w:r>
      <w:r>
        <w:rPr>
          <w:rFonts w:eastAsia="仿宋_GB2312" w:hint="eastAsia"/>
          <w:b/>
          <w:color w:val="FF0000"/>
          <w:kern w:val="0"/>
          <w:sz w:val="28"/>
          <w:szCs w:val="28"/>
        </w:rPr>
        <w:t>后再选课</w:t>
      </w:r>
      <w:r w:rsidRPr="00D33020">
        <w:rPr>
          <w:rFonts w:eastAsia="仿宋_GB2312" w:hint="eastAsia"/>
          <w:b/>
          <w:color w:val="FF0000"/>
          <w:kern w:val="0"/>
          <w:sz w:val="28"/>
          <w:szCs w:val="28"/>
        </w:rPr>
        <w:t>，否则无法认定成绩</w:t>
      </w:r>
      <w:r w:rsidRPr="00960764">
        <w:rPr>
          <w:rFonts w:eastAsia="仿宋_GB2312" w:hint="eastAsia"/>
          <w:color w:val="FF0000"/>
          <w:kern w:val="0"/>
          <w:sz w:val="28"/>
          <w:szCs w:val="28"/>
        </w:rPr>
        <w:t>。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建议登录后修改昵称</w:t>
      </w:r>
      <w:proofErr w:type="gramStart"/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为淮工</w:t>
      </w:r>
      <w:proofErr w:type="gramEnd"/>
      <w:r w:rsidRPr="00960764">
        <w:rPr>
          <w:rFonts w:eastAsia="仿宋_GB2312"/>
          <w:b/>
          <w:color w:val="FF0000"/>
          <w:kern w:val="0"/>
          <w:sz w:val="28"/>
          <w:szCs w:val="28"/>
        </w:rPr>
        <w:t>+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班级</w:t>
      </w:r>
      <w:r w:rsidRPr="00960764">
        <w:rPr>
          <w:rFonts w:eastAsia="仿宋_GB2312"/>
          <w:b/>
          <w:color w:val="FF0000"/>
          <w:kern w:val="0"/>
          <w:sz w:val="28"/>
          <w:szCs w:val="28"/>
        </w:rPr>
        <w:t>+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姓名</w:t>
      </w:r>
      <w:r w:rsidRPr="00960764">
        <w:rPr>
          <w:rFonts w:eastAsia="仿宋_GB2312"/>
          <w:b/>
          <w:color w:val="FF0000"/>
          <w:kern w:val="0"/>
          <w:sz w:val="28"/>
          <w:szCs w:val="28"/>
        </w:rPr>
        <w:t>+</w:t>
      </w:r>
      <w:r w:rsidRPr="00960764">
        <w:rPr>
          <w:rFonts w:eastAsia="仿宋_GB2312" w:hint="eastAsia"/>
          <w:b/>
          <w:color w:val="FF0000"/>
          <w:kern w:val="0"/>
          <w:sz w:val="28"/>
          <w:szCs w:val="28"/>
        </w:rPr>
        <w:t>学号。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具体</w:t>
      </w:r>
      <w:r>
        <w:rPr>
          <w:rFonts w:eastAsia="仿宋_GB2312" w:hint="eastAsia"/>
          <w:color w:val="000000"/>
          <w:kern w:val="0"/>
          <w:sz w:val="28"/>
          <w:szCs w:val="28"/>
        </w:rPr>
        <w:t>操作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手册见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（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）</w:t>
      </w:r>
      <w:proofErr w:type="gramStart"/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超星平台</w:t>
      </w:r>
      <w:proofErr w:type="gramEnd"/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课程</w:t>
      </w:r>
    </w:p>
    <w:p w:rsidR="001D3E45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对于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在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超星平台</w:t>
      </w:r>
      <w:proofErr w:type="gramEnd"/>
      <w:r w:rsidRPr="00DF5666">
        <w:rPr>
          <w:rFonts w:eastAsia="仿宋_GB2312" w:hint="eastAsia"/>
          <w:color w:val="000000"/>
          <w:kern w:val="0"/>
          <w:sz w:val="28"/>
          <w:szCs w:val="28"/>
        </w:rPr>
        <w:t>（</w:t>
      </w:r>
      <w:proofErr w:type="gramStart"/>
      <w:r w:rsidRPr="00DF5666">
        <w:rPr>
          <w:rFonts w:eastAsia="仿宋_GB2312" w:hint="eastAsia"/>
          <w:color w:val="000000"/>
          <w:kern w:val="0"/>
          <w:sz w:val="28"/>
          <w:szCs w:val="28"/>
        </w:rPr>
        <w:t>学银在线</w:t>
      </w:r>
      <w:proofErr w:type="gramEnd"/>
      <w:r w:rsidRPr="00DF5666">
        <w:rPr>
          <w:rFonts w:eastAsia="仿宋_GB2312" w:hint="eastAsia"/>
          <w:color w:val="000000"/>
          <w:kern w:val="0"/>
          <w:sz w:val="28"/>
          <w:szCs w:val="28"/>
        </w:rPr>
        <w:t>）</w:t>
      </w:r>
      <w:r>
        <w:rPr>
          <w:rFonts w:eastAsia="仿宋_GB2312" w:hint="eastAsia"/>
          <w:color w:val="000000"/>
          <w:kern w:val="0"/>
          <w:sz w:val="28"/>
          <w:szCs w:val="28"/>
        </w:rPr>
        <w:t>开课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的课程，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暂不提供邀请</w:t>
      </w:r>
      <w:r w:rsidRPr="001343F4">
        <w:rPr>
          <w:rFonts w:eastAsia="仿宋_GB2312" w:hint="eastAsia"/>
          <w:b/>
          <w:color w:val="000000"/>
          <w:kern w:val="0"/>
          <w:sz w:val="28"/>
          <w:szCs w:val="28"/>
        </w:rPr>
        <w:t>码，学生在教</w:t>
      </w:r>
      <w:r w:rsidRPr="001343F4">
        <w:rPr>
          <w:rFonts w:eastAsia="仿宋_GB2312" w:hint="eastAsia"/>
          <w:b/>
          <w:color w:val="000000"/>
          <w:kern w:val="0"/>
          <w:sz w:val="28"/>
          <w:szCs w:val="28"/>
        </w:rPr>
        <w:lastRenderedPageBreak/>
        <w:t>务系统选课后，切勿提前在平台搜索相应课程进行学习，需等教务处把选课名单统一导入到相应的课程班级后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，</w:t>
      </w:r>
      <w:r>
        <w:rPr>
          <w:rFonts w:eastAsia="仿宋_GB2312" w:hint="eastAsia"/>
          <w:color w:val="000000"/>
          <w:kern w:val="0"/>
          <w:sz w:val="28"/>
          <w:szCs w:val="28"/>
        </w:rPr>
        <w:t>学生进入平台个人空间查看课程，就会出现已选的课程。</w:t>
      </w:r>
    </w:p>
    <w:p w:rsidR="001D3E45" w:rsidRPr="006948A3" w:rsidRDefault="001D3E45" w:rsidP="000E4729">
      <w:pPr>
        <w:spacing w:line="520" w:lineRule="exact"/>
        <w:ind w:firstLine="57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电脑端登录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网址</w:t>
      </w:r>
      <w:hyperlink r:id="rId7" w:history="1">
        <w:r w:rsidRPr="006948A3">
          <w:rPr>
            <w:rStyle w:val="a6"/>
            <w:rFonts w:eastAsia="仿宋_GB2312"/>
            <w:color w:val="000000"/>
            <w:kern w:val="0"/>
            <w:sz w:val="28"/>
            <w:szCs w:val="28"/>
          </w:rPr>
          <w:t>http://hyit.fanya.chaoxing.com/portal</w:t>
        </w:r>
      </w:hyperlink>
      <w:r w:rsidRPr="006948A3">
        <w:rPr>
          <w:rFonts w:eastAsia="仿宋_GB2312" w:hint="eastAsia"/>
          <w:color w:val="000000"/>
          <w:kern w:val="0"/>
          <w:sz w:val="28"/>
          <w:szCs w:val="28"/>
        </w:rPr>
        <w:t>，或手机端下载</w:t>
      </w:r>
      <w:r w:rsidRPr="00DF5666">
        <w:rPr>
          <w:rFonts w:eastAsia="仿宋_GB2312" w:hint="eastAsia"/>
          <w:b/>
          <w:color w:val="000000"/>
          <w:kern w:val="0"/>
          <w:sz w:val="28"/>
          <w:szCs w:val="28"/>
        </w:rPr>
        <w:t>学习通</w:t>
      </w:r>
      <w:r w:rsidRPr="00DF5666">
        <w:rPr>
          <w:rFonts w:eastAsia="仿宋_GB2312"/>
          <w:b/>
          <w:color w:val="000000"/>
          <w:kern w:val="0"/>
          <w:sz w:val="28"/>
          <w:szCs w:val="28"/>
        </w:rPr>
        <w:t>APP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，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先用手机</w:t>
      </w:r>
      <w:proofErr w:type="gramStart"/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号注册</w:t>
      </w:r>
      <w:proofErr w:type="gramEnd"/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登录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点击头像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绑定学号和学校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首页查看课程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开始学习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（注意开结课时间）</w:t>
      </w:r>
      <w:r>
        <w:rPr>
          <w:rFonts w:eastAsia="仿宋_GB2312" w:hint="eastAsia"/>
          <w:color w:val="000000"/>
          <w:kern w:val="0"/>
          <w:sz w:val="28"/>
          <w:szCs w:val="28"/>
        </w:rPr>
        <w:t>。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超星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平台</w:t>
      </w:r>
      <w:proofErr w:type="gramEnd"/>
      <w:r w:rsidRPr="006948A3">
        <w:rPr>
          <w:rFonts w:eastAsia="仿宋_GB2312" w:hint="eastAsia"/>
          <w:color w:val="000000"/>
          <w:kern w:val="0"/>
          <w:sz w:val="28"/>
          <w:szCs w:val="28"/>
        </w:rPr>
        <w:t>的具体学习手册见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3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和附件</w:t>
      </w:r>
      <w:r>
        <w:rPr>
          <w:rFonts w:eastAsia="仿宋_GB2312"/>
          <w:b/>
          <w:color w:val="000000"/>
          <w:kern w:val="0"/>
          <w:sz w:val="28"/>
          <w:szCs w:val="28"/>
        </w:rPr>
        <w:t>4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。学习过程中如遇到问题可加入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淮工泛雅</w:t>
      </w:r>
      <w:proofErr w:type="gramEnd"/>
      <w:r w:rsidRPr="006948A3">
        <w:rPr>
          <w:rFonts w:eastAsia="仿宋_GB2312" w:hint="eastAsia"/>
          <w:color w:val="000000"/>
          <w:kern w:val="0"/>
          <w:sz w:val="28"/>
          <w:szCs w:val="28"/>
        </w:rPr>
        <w:t>平台学习群（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群号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>475759191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）咨询后台服务人员。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color w:val="000000"/>
          <w:kern w:val="0"/>
          <w:sz w:val="28"/>
          <w:szCs w:val="28"/>
        </w:rPr>
        <w:t>4.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考核方式</w:t>
      </w:r>
    </w:p>
    <w:p w:rsidR="001D3E45" w:rsidRPr="00DF5666" w:rsidRDefault="001D3E45" w:rsidP="00A62A60">
      <w:pPr>
        <w:shd w:val="clear" w:color="auto" w:fill="FFFFFF"/>
        <w:spacing w:line="520" w:lineRule="exact"/>
        <w:ind w:firstLine="482"/>
        <w:rPr>
          <w:rFonts w:eastAsia="仿宋_GB2312"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采用自主在线考核</w:t>
      </w:r>
      <w:r w:rsidRPr="00DC4A03">
        <w:rPr>
          <w:rFonts w:eastAsia="仿宋_GB2312" w:hint="eastAsia"/>
          <w:b/>
          <w:color w:val="000000"/>
          <w:kern w:val="0"/>
          <w:sz w:val="28"/>
          <w:szCs w:val="28"/>
        </w:rPr>
        <w:t>。</w:t>
      </w:r>
      <w:r w:rsidRPr="001575F7">
        <w:rPr>
          <w:rFonts w:eastAsia="仿宋_GB2312" w:hint="eastAsia"/>
          <w:b/>
          <w:color w:val="FF0000"/>
          <w:kern w:val="0"/>
          <w:sz w:val="28"/>
          <w:szCs w:val="28"/>
        </w:rPr>
        <w:t>务必注意考试截止时间，逾期将不可提交成绩。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学生在学习过程中如因委托他人学习、考试或利用第三方软件完成课程任务点及考试或其他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不</w:t>
      </w:r>
      <w:proofErr w:type="gramEnd"/>
      <w:r w:rsidRPr="006948A3">
        <w:rPr>
          <w:rFonts w:eastAsia="仿宋_GB2312" w:hint="eastAsia"/>
          <w:color w:val="000000"/>
          <w:kern w:val="0"/>
          <w:sz w:val="28"/>
          <w:szCs w:val="28"/>
        </w:rPr>
        <w:t>诚信学习行为，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经系统检测出现不良学习记录，本门课程成绩记为零分。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五、相关要求</w:t>
      </w:r>
    </w:p>
    <w:p w:rsidR="001D3E45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请各二级学院及时将通知精神传达给学生，组织学生选课，并告知学生在规定时间内完成相关学习任务，课程学习时间截止后将无法登录学习平台进行学习考核。</w:t>
      </w:r>
    </w:p>
    <w:p w:rsidR="001D3E45" w:rsidRDefault="001D3E45" w:rsidP="00DC4A03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教务处联系人：陈潇娴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83591097-3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。</w:t>
      </w:r>
    </w:p>
    <w:p w:rsidR="001D3E45" w:rsidRPr="00FA2CFC" w:rsidRDefault="001D3E45" w:rsidP="00DC4A03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</w:p>
    <w:p w:rsidR="001D3E45" w:rsidRPr="006948A3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：</w:t>
      </w:r>
      <w:r>
        <w:rPr>
          <w:rFonts w:eastAsia="仿宋_GB2312"/>
          <w:color w:val="000000"/>
          <w:kern w:val="0"/>
          <w:sz w:val="28"/>
          <w:szCs w:val="28"/>
        </w:rPr>
        <w:t>2020-2021-1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学期</w:t>
      </w:r>
      <w:r>
        <w:rPr>
          <w:rFonts w:eastAsia="仿宋_GB2312" w:hint="eastAsia"/>
          <w:color w:val="000000"/>
          <w:kern w:val="0"/>
          <w:sz w:val="28"/>
          <w:szCs w:val="28"/>
        </w:rPr>
        <w:t>第一轮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网络课程一览表</w:t>
      </w:r>
    </w:p>
    <w:p w:rsidR="001D3E45" w:rsidRPr="006948A3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：中国大学</w:t>
      </w:r>
      <w:r w:rsidRPr="006948A3">
        <w:rPr>
          <w:rFonts w:eastAsia="仿宋_GB2312"/>
          <w:color w:val="000000"/>
          <w:kern w:val="0"/>
          <w:sz w:val="28"/>
          <w:szCs w:val="28"/>
        </w:rPr>
        <w:t>MOOC</w:t>
      </w:r>
      <w:r>
        <w:rPr>
          <w:rFonts w:eastAsia="仿宋_GB2312"/>
          <w:color w:val="000000"/>
          <w:kern w:val="0"/>
          <w:sz w:val="28"/>
          <w:szCs w:val="28"/>
        </w:rPr>
        <w:t>-</w:t>
      </w:r>
      <w:r>
        <w:rPr>
          <w:rFonts w:eastAsia="仿宋_GB2312" w:hint="eastAsia"/>
          <w:color w:val="000000"/>
          <w:kern w:val="0"/>
          <w:sz w:val="28"/>
          <w:szCs w:val="28"/>
        </w:rPr>
        <w:t>本校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学生</w:t>
      </w:r>
      <w:r>
        <w:rPr>
          <w:rFonts w:eastAsia="仿宋_GB2312" w:hint="eastAsia"/>
          <w:color w:val="000000"/>
          <w:kern w:val="0"/>
          <w:sz w:val="28"/>
          <w:szCs w:val="28"/>
        </w:rPr>
        <w:t>认证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操作手册</w:t>
      </w:r>
    </w:p>
    <w:p w:rsidR="001D3E45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3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超星泛雅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>3.0A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使用手册（学生版</w:t>
      </w:r>
      <w:r>
        <w:rPr>
          <w:rFonts w:eastAsia="仿宋_GB2312" w:hint="eastAsia"/>
          <w:color w:val="000000"/>
          <w:kern w:val="0"/>
          <w:sz w:val="28"/>
          <w:szCs w:val="28"/>
        </w:rPr>
        <w:t>新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）</w:t>
      </w:r>
    </w:p>
    <w:p w:rsidR="001D3E45" w:rsidRPr="006948A3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/>
          <w:color w:val="000000"/>
          <w:kern w:val="0"/>
          <w:sz w:val="28"/>
          <w:szCs w:val="28"/>
        </w:rPr>
        <w:t>4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  <w:proofErr w:type="gramStart"/>
      <w:r w:rsidRPr="00AA02EF">
        <w:rPr>
          <w:rFonts w:eastAsia="仿宋_GB2312" w:hint="eastAsia"/>
          <w:color w:val="000000"/>
          <w:kern w:val="0"/>
          <w:sz w:val="28"/>
          <w:szCs w:val="28"/>
        </w:rPr>
        <w:t>超星泛雅</w:t>
      </w:r>
      <w:proofErr w:type="gramEnd"/>
      <w:r w:rsidRPr="00AA02EF">
        <w:rPr>
          <w:rFonts w:eastAsia="仿宋_GB2312" w:hint="eastAsia"/>
          <w:color w:val="000000"/>
          <w:kern w:val="0"/>
          <w:sz w:val="28"/>
          <w:szCs w:val="28"/>
        </w:rPr>
        <w:t>平台</w:t>
      </w:r>
      <w:r w:rsidRPr="00AA02EF">
        <w:rPr>
          <w:rFonts w:eastAsia="仿宋_GB2312"/>
          <w:color w:val="000000"/>
          <w:kern w:val="0"/>
          <w:sz w:val="28"/>
          <w:szCs w:val="28"/>
        </w:rPr>
        <w:t>-</w:t>
      </w:r>
      <w:r w:rsidRPr="00AA02EF">
        <w:rPr>
          <w:rFonts w:eastAsia="仿宋_GB2312" w:hint="eastAsia"/>
          <w:color w:val="000000"/>
          <w:kern w:val="0"/>
          <w:sz w:val="28"/>
          <w:szCs w:val="28"/>
        </w:rPr>
        <w:t>学习通下载注册及登录教程</w:t>
      </w:r>
    </w:p>
    <w:p w:rsidR="001D3E45" w:rsidRPr="006948A3" w:rsidRDefault="001D3E45" w:rsidP="00052EEC">
      <w:pPr>
        <w:shd w:val="clear" w:color="auto" w:fill="FFFFFF"/>
        <w:spacing w:line="520" w:lineRule="exact"/>
        <w:ind w:right="840" w:firstLineChars="2400" w:firstLine="672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教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务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处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 w:rsidR="001D3E45" w:rsidRPr="00244171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eastAsia="仿宋_GB2312"/>
          <w:color w:val="000000"/>
          <w:kern w:val="0"/>
          <w:sz w:val="28"/>
          <w:szCs w:val="28"/>
        </w:rPr>
        <w:t xml:space="preserve">   2020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>8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>26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日</w:t>
      </w:r>
    </w:p>
    <w:sectPr w:rsidR="001D3E45" w:rsidRPr="00244171" w:rsidSect="00730157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45" w:rsidRDefault="001D3E45" w:rsidP="00EE267A">
      <w:r>
        <w:separator/>
      </w:r>
    </w:p>
  </w:endnote>
  <w:endnote w:type="continuationSeparator" w:id="0">
    <w:p w:rsidR="001D3E45" w:rsidRDefault="001D3E45" w:rsidP="00EE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45" w:rsidRDefault="001D3E45" w:rsidP="00EE267A">
      <w:r>
        <w:separator/>
      </w:r>
    </w:p>
  </w:footnote>
  <w:footnote w:type="continuationSeparator" w:id="0">
    <w:p w:rsidR="001D3E45" w:rsidRDefault="001D3E45" w:rsidP="00EE2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7C"/>
    <w:rsid w:val="00017176"/>
    <w:rsid w:val="00035678"/>
    <w:rsid w:val="00036984"/>
    <w:rsid w:val="000475B4"/>
    <w:rsid w:val="00052AA7"/>
    <w:rsid w:val="00052EEC"/>
    <w:rsid w:val="000749A2"/>
    <w:rsid w:val="00077C63"/>
    <w:rsid w:val="000A10F0"/>
    <w:rsid w:val="000A317F"/>
    <w:rsid w:val="000A7806"/>
    <w:rsid w:val="000B477D"/>
    <w:rsid w:val="000B705F"/>
    <w:rsid w:val="000B7BB7"/>
    <w:rsid w:val="000C525D"/>
    <w:rsid w:val="000D419D"/>
    <w:rsid w:val="000E4078"/>
    <w:rsid w:val="000E4729"/>
    <w:rsid w:val="000E5252"/>
    <w:rsid w:val="000E620B"/>
    <w:rsid w:val="000F471C"/>
    <w:rsid w:val="00110ABE"/>
    <w:rsid w:val="001274CA"/>
    <w:rsid w:val="00132B9D"/>
    <w:rsid w:val="001343F4"/>
    <w:rsid w:val="00137E58"/>
    <w:rsid w:val="001471EE"/>
    <w:rsid w:val="001575F7"/>
    <w:rsid w:val="001616BC"/>
    <w:rsid w:val="00162BC4"/>
    <w:rsid w:val="00165B0D"/>
    <w:rsid w:val="00186F69"/>
    <w:rsid w:val="00192F2F"/>
    <w:rsid w:val="001A6C70"/>
    <w:rsid w:val="001B3DFA"/>
    <w:rsid w:val="001B71E8"/>
    <w:rsid w:val="001D3E45"/>
    <w:rsid w:val="001E7262"/>
    <w:rsid w:val="00203FDA"/>
    <w:rsid w:val="00206619"/>
    <w:rsid w:val="00215111"/>
    <w:rsid w:val="002234E9"/>
    <w:rsid w:val="00242622"/>
    <w:rsid w:val="00244171"/>
    <w:rsid w:val="0027466A"/>
    <w:rsid w:val="002879A1"/>
    <w:rsid w:val="002A1281"/>
    <w:rsid w:val="002A2288"/>
    <w:rsid w:val="002B51FD"/>
    <w:rsid w:val="002D38B3"/>
    <w:rsid w:val="002D3D4F"/>
    <w:rsid w:val="002E332D"/>
    <w:rsid w:val="002E5B53"/>
    <w:rsid w:val="002F22CF"/>
    <w:rsid w:val="00306483"/>
    <w:rsid w:val="00310154"/>
    <w:rsid w:val="00312DA8"/>
    <w:rsid w:val="00330755"/>
    <w:rsid w:val="0033254C"/>
    <w:rsid w:val="00357FB7"/>
    <w:rsid w:val="00361466"/>
    <w:rsid w:val="00363D8A"/>
    <w:rsid w:val="00373058"/>
    <w:rsid w:val="003735D4"/>
    <w:rsid w:val="003850A8"/>
    <w:rsid w:val="00391180"/>
    <w:rsid w:val="0039152F"/>
    <w:rsid w:val="00395B66"/>
    <w:rsid w:val="003A0A47"/>
    <w:rsid w:val="003A1654"/>
    <w:rsid w:val="003A2E27"/>
    <w:rsid w:val="003F2B9B"/>
    <w:rsid w:val="00403E35"/>
    <w:rsid w:val="00405F5D"/>
    <w:rsid w:val="00436AC7"/>
    <w:rsid w:val="00440648"/>
    <w:rsid w:val="00442BDB"/>
    <w:rsid w:val="00444098"/>
    <w:rsid w:val="00472EC0"/>
    <w:rsid w:val="004805AD"/>
    <w:rsid w:val="0048185C"/>
    <w:rsid w:val="004A0196"/>
    <w:rsid w:val="004B190A"/>
    <w:rsid w:val="004B675D"/>
    <w:rsid w:val="004C0EDC"/>
    <w:rsid w:val="004D0B32"/>
    <w:rsid w:val="004D759A"/>
    <w:rsid w:val="004E484E"/>
    <w:rsid w:val="004F0CE9"/>
    <w:rsid w:val="0050321F"/>
    <w:rsid w:val="00503B98"/>
    <w:rsid w:val="00504E2A"/>
    <w:rsid w:val="00516C01"/>
    <w:rsid w:val="00523E0B"/>
    <w:rsid w:val="005267D8"/>
    <w:rsid w:val="00537228"/>
    <w:rsid w:val="005548E0"/>
    <w:rsid w:val="00557C1F"/>
    <w:rsid w:val="005805B2"/>
    <w:rsid w:val="00584104"/>
    <w:rsid w:val="00590213"/>
    <w:rsid w:val="005917CB"/>
    <w:rsid w:val="00592771"/>
    <w:rsid w:val="005A636B"/>
    <w:rsid w:val="005B3EA1"/>
    <w:rsid w:val="005C6977"/>
    <w:rsid w:val="005C71EF"/>
    <w:rsid w:val="005C7385"/>
    <w:rsid w:val="005D542E"/>
    <w:rsid w:val="005D6215"/>
    <w:rsid w:val="005F63E7"/>
    <w:rsid w:val="00607B17"/>
    <w:rsid w:val="00626AD1"/>
    <w:rsid w:val="00630028"/>
    <w:rsid w:val="00630846"/>
    <w:rsid w:val="00634167"/>
    <w:rsid w:val="00634CFF"/>
    <w:rsid w:val="006376A3"/>
    <w:rsid w:val="00643EF7"/>
    <w:rsid w:val="00652792"/>
    <w:rsid w:val="006666DF"/>
    <w:rsid w:val="00675B1D"/>
    <w:rsid w:val="006948A3"/>
    <w:rsid w:val="006972EF"/>
    <w:rsid w:val="006A03EB"/>
    <w:rsid w:val="006A0574"/>
    <w:rsid w:val="006B5C26"/>
    <w:rsid w:val="006D1EE8"/>
    <w:rsid w:val="006D2CAB"/>
    <w:rsid w:val="006E0FCD"/>
    <w:rsid w:val="006F0699"/>
    <w:rsid w:val="006F44F8"/>
    <w:rsid w:val="006F7EEB"/>
    <w:rsid w:val="00703EBD"/>
    <w:rsid w:val="00721BE9"/>
    <w:rsid w:val="00730157"/>
    <w:rsid w:val="00732D2B"/>
    <w:rsid w:val="00741831"/>
    <w:rsid w:val="00742410"/>
    <w:rsid w:val="00752E3C"/>
    <w:rsid w:val="0075344A"/>
    <w:rsid w:val="00761CC0"/>
    <w:rsid w:val="00771EE0"/>
    <w:rsid w:val="00776C8A"/>
    <w:rsid w:val="00793470"/>
    <w:rsid w:val="007A432C"/>
    <w:rsid w:val="007A710B"/>
    <w:rsid w:val="007B24A5"/>
    <w:rsid w:val="007B4E38"/>
    <w:rsid w:val="007C03B7"/>
    <w:rsid w:val="007E1821"/>
    <w:rsid w:val="007E186B"/>
    <w:rsid w:val="007E55EB"/>
    <w:rsid w:val="00814C86"/>
    <w:rsid w:val="00815C90"/>
    <w:rsid w:val="00815D57"/>
    <w:rsid w:val="00840353"/>
    <w:rsid w:val="008409AA"/>
    <w:rsid w:val="0084148A"/>
    <w:rsid w:val="00842525"/>
    <w:rsid w:val="00844F1D"/>
    <w:rsid w:val="008454F3"/>
    <w:rsid w:val="00860D22"/>
    <w:rsid w:val="008637F4"/>
    <w:rsid w:val="00877B3B"/>
    <w:rsid w:val="00882F7B"/>
    <w:rsid w:val="008B2042"/>
    <w:rsid w:val="008B5EBF"/>
    <w:rsid w:val="008B62DC"/>
    <w:rsid w:val="008C0D94"/>
    <w:rsid w:val="008D2815"/>
    <w:rsid w:val="008D669C"/>
    <w:rsid w:val="008F4208"/>
    <w:rsid w:val="008F5344"/>
    <w:rsid w:val="008F75D3"/>
    <w:rsid w:val="00921D4B"/>
    <w:rsid w:val="0092204E"/>
    <w:rsid w:val="0093028F"/>
    <w:rsid w:val="0094479B"/>
    <w:rsid w:val="0094557C"/>
    <w:rsid w:val="009500AF"/>
    <w:rsid w:val="00960764"/>
    <w:rsid w:val="00966531"/>
    <w:rsid w:val="00967423"/>
    <w:rsid w:val="00970554"/>
    <w:rsid w:val="009709E8"/>
    <w:rsid w:val="00993501"/>
    <w:rsid w:val="00995636"/>
    <w:rsid w:val="009A1FB5"/>
    <w:rsid w:val="009A335B"/>
    <w:rsid w:val="009A6745"/>
    <w:rsid w:val="009A7206"/>
    <w:rsid w:val="009C5FD8"/>
    <w:rsid w:val="009C77D2"/>
    <w:rsid w:val="009E1B38"/>
    <w:rsid w:val="00A30199"/>
    <w:rsid w:val="00A3745A"/>
    <w:rsid w:val="00A43CC3"/>
    <w:rsid w:val="00A520F1"/>
    <w:rsid w:val="00A54999"/>
    <w:rsid w:val="00A54D27"/>
    <w:rsid w:val="00A576C2"/>
    <w:rsid w:val="00A62A60"/>
    <w:rsid w:val="00A6789E"/>
    <w:rsid w:val="00A73D0D"/>
    <w:rsid w:val="00AA02EF"/>
    <w:rsid w:val="00AB13C8"/>
    <w:rsid w:val="00AB5EE5"/>
    <w:rsid w:val="00AD1B9B"/>
    <w:rsid w:val="00AD649F"/>
    <w:rsid w:val="00AE7689"/>
    <w:rsid w:val="00AE7C64"/>
    <w:rsid w:val="00B146C1"/>
    <w:rsid w:val="00B31BC1"/>
    <w:rsid w:val="00B566EB"/>
    <w:rsid w:val="00B775E0"/>
    <w:rsid w:val="00BB791D"/>
    <w:rsid w:val="00BC1A7F"/>
    <w:rsid w:val="00BC67B3"/>
    <w:rsid w:val="00C06F04"/>
    <w:rsid w:val="00C16D1A"/>
    <w:rsid w:val="00C17ECB"/>
    <w:rsid w:val="00C20EBE"/>
    <w:rsid w:val="00C21322"/>
    <w:rsid w:val="00C271D7"/>
    <w:rsid w:val="00C41C2B"/>
    <w:rsid w:val="00CA7ADC"/>
    <w:rsid w:val="00CD3C70"/>
    <w:rsid w:val="00CD7FA6"/>
    <w:rsid w:val="00CE7170"/>
    <w:rsid w:val="00D15F99"/>
    <w:rsid w:val="00D17526"/>
    <w:rsid w:val="00D33020"/>
    <w:rsid w:val="00D35181"/>
    <w:rsid w:val="00D3698C"/>
    <w:rsid w:val="00D37E2D"/>
    <w:rsid w:val="00D406F2"/>
    <w:rsid w:val="00D42C1C"/>
    <w:rsid w:val="00D4385F"/>
    <w:rsid w:val="00D63A74"/>
    <w:rsid w:val="00D81C8D"/>
    <w:rsid w:val="00D8754A"/>
    <w:rsid w:val="00DB03A8"/>
    <w:rsid w:val="00DB09C8"/>
    <w:rsid w:val="00DC0D6B"/>
    <w:rsid w:val="00DC375F"/>
    <w:rsid w:val="00DC4A03"/>
    <w:rsid w:val="00DE40DC"/>
    <w:rsid w:val="00DE7BE9"/>
    <w:rsid w:val="00DF5666"/>
    <w:rsid w:val="00DF6641"/>
    <w:rsid w:val="00E10F21"/>
    <w:rsid w:val="00E324C6"/>
    <w:rsid w:val="00E362CE"/>
    <w:rsid w:val="00E5454F"/>
    <w:rsid w:val="00E574D0"/>
    <w:rsid w:val="00E759FE"/>
    <w:rsid w:val="00E95A58"/>
    <w:rsid w:val="00EA3664"/>
    <w:rsid w:val="00EA6E39"/>
    <w:rsid w:val="00ED0C99"/>
    <w:rsid w:val="00ED32B1"/>
    <w:rsid w:val="00EE17BD"/>
    <w:rsid w:val="00EE1BB3"/>
    <w:rsid w:val="00EE267A"/>
    <w:rsid w:val="00EF6D8C"/>
    <w:rsid w:val="00EF7729"/>
    <w:rsid w:val="00F115C7"/>
    <w:rsid w:val="00F25E1D"/>
    <w:rsid w:val="00F30DD8"/>
    <w:rsid w:val="00F32FE9"/>
    <w:rsid w:val="00F61675"/>
    <w:rsid w:val="00F6351B"/>
    <w:rsid w:val="00F660BE"/>
    <w:rsid w:val="00F855F8"/>
    <w:rsid w:val="00F95B87"/>
    <w:rsid w:val="00FA2CFC"/>
    <w:rsid w:val="00FA7FF9"/>
    <w:rsid w:val="00FD0F44"/>
    <w:rsid w:val="00FD3586"/>
    <w:rsid w:val="00FD5BAB"/>
    <w:rsid w:val="00FE072B"/>
    <w:rsid w:val="00FF12EB"/>
    <w:rsid w:val="00FF6BD0"/>
    <w:rsid w:val="025A5AC0"/>
    <w:rsid w:val="15500DDA"/>
    <w:rsid w:val="1E917B09"/>
    <w:rsid w:val="57F45F01"/>
    <w:rsid w:val="67A47485"/>
    <w:rsid w:val="70F61D45"/>
    <w:rsid w:val="71B97A10"/>
    <w:rsid w:val="77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15D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15D5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1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15D57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1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15D57"/>
    <w:rPr>
      <w:rFonts w:cs="Times New Roman"/>
      <w:kern w:val="2"/>
      <w:sz w:val="18"/>
      <w:szCs w:val="18"/>
    </w:rPr>
  </w:style>
  <w:style w:type="character" w:styleId="a5">
    <w:name w:val="FollowedHyperlink"/>
    <w:basedOn w:val="a0"/>
    <w:uiPriority w:val="99"/>
    <w:rsid w:val="00815D57"/>
    <w:rPr>
      <w:rFonts w:cs="Times New Roman"/>
      <w:color w:val="800080"/>
      <w:u w:val="none"/>
    </w:rPr>
  </w:style>
  <w:style w:type="character" w:styleId="a6">
    <w:name w:val="Hyperlink"/>
    <w:basedOn w:val="a0"/>
    <w:uiPriority w:val="99"/>
    <w:rsid w:val="00815D57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815D57"/>
    <w:rPr>
      <w:rFonts w:cs="Times New Roman"/>
    </w:rPr>
  </w:style>
  <w:style w:type="table" w:styleId="a7">
    <w:name w:val="Table Grid"/>
    <w:basedOn w:val="a1"/>
    <w:uiPriority w:val="99"/>
    <w:locked/>
    <w:rsid w:val="0073015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yit.fanya.chaoxing.com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ourse163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291</Words>
  <Characters>1662</Characters>
  <Application>Microsoft Office Word</Application>
  <DocSecurity>0</DocSecurity>
  <Lines>13</Lines>
  <Paragraphs>3</Paragraphs>
  <ScaleCrop>false</ScaleCrop>
  <Company>P R C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关于选修2019-2020-2学期文化素质类网络在线课程的通知</dc:title>
  <dc:subject/>
  <dc:creator>Administrator</dc:creator>
  <cp:keywords/>
  <dc:description/>
  <cp:lastModifiedBy>王俊红</cp:lastModifiedBy>
  <cp:revision>41</cp:revision>
  <cp:lastPrinted>2020-08-25T08:25:00Z</cp:lastPrinted>
  <dcterms:created xsi:type="dcterms:W3CDTF">2020-08-23T14:05:00Z</dcterms:created>
  <dcterms:modified xsi:type="dcterms:W3CDTF">2020-08-27T06:50:00Z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