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试卷</w:t>
      </w:r>
      <w:r>
        <w:rPr>
          <w:sz w:val="44"/>
          <w:szCs w:val="44"/>
        </w:rPr>
        <w:t>和答题卡构成</w:t>
      </w:r>
    </w:p>
    <w:p>
      <w:pPr>
        <w:spacing w:line="578" w:lineRule="exact"/>
        <w:ind w:firstLine="640" w:firstLineChars="200"/>
        <w:rPr>
          <w:rFonts w:hint="eastAsia" w:eastAsia="仿宋_GB2312"/>
          <w:sz w:val="32"/>
        </w:rPr>
      </w:pPr>
    </w:p>
    <w:p>
      <w:pPr>
        <w:spacing w:line="578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</w:rPr>
        <w:t>试卷按科目分袋包装，每袋试卷为</w:t>
      </w:r>
      <w:r>
        <w:rPr>
          <w:rFonts w:eastAsia="仿宋_GB2312"/>
          <w:sz w:val="32"/>
        </w:rPr>
        <w:t>30</w:t>
      </w:r>
      <w:r>
        <w:rPr>
          <w:rFonts w:hint="eastAsia" w:eastAsia="仿宋_GB2312"/>
          <w:sz w:val="32"/>
        </w:rPr>
        <w:t>份，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试卷袋封面上为黑色字迹，印有科目名称。</w:t>
      </w:r>
      <w:r>
        <w:rPr>
          <w:rFonts w:hint="eastAsia" w:eastAsia="仿宋_GB2312"/>
          <w:sz w:val="32"/>
          <w:szCs w:val="32"/>
        </w:rPr>
        <w:t>各科目试卷均分为选择题和非选择题两部分，考生须在专用的“答题卡”指定答题区域填涂和作答。</w:t>
      </w:r>
    </w:p>
    <w:p>
      <w:pPr>
        <w:spacing w:line="578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szCs w:val="32"/>
        </w:rPr>
        <w:t>英语科目使用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答题卡，语文、数学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个科目，以及计算机应用、农业、烹饪、汽车、体育等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个科目组专业综合理论使用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>A3</w:t>
      </w:r>
      <w:r>
        <w:rPr>
          <w:rFonts w:hint="eastAsia" w:eastAsia="仿宋_GB2312"/>
          <w:sz w:val="32"/>
          <w:szCs w:val="32"/>
        </w:rPr>
        <w:t>答题卡，建筑、机械、机电一体化、电子电工、化工、财会、市场营销、旅游管理、纺织服装、药品等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个科目组专业综合理论使用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>A3</w:t>
      </w:r>
      <w:r>
        <w:rPr>
          <w:rFonts w:hint="eastAsia" w:eastAsia="仿宋_GB2312"/>
          <w:sz w:val="32"/>
          <w:szCs w:val="32"/>
        </w:rPr>
        <w:t>答题卡，答题卡均正反印刷。答题卡按考场分科目装袋，使用1张答题卡的科目，每袋均装有</w:t>
      </w:r>
      <w:r>
        <w:rPr>
          <w:rFonts w:eastAsia="仿宋_GB2312"/>
          <w:sz w:val="32"/>
          <w:szCs w:val="32"/>
        </w:rPr>
        <w:t>A</w:t>
      </w:r>
      <w:r>
        <w:rPr>
          <w:rFonts w:hint="eastAsia" w:eastAsia="仿宋_GB2312"/>
          <w:sz w:val="32"/>
          <w:szCs w:val="32"/>
        </w:rPr>
        <w:t>卡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张、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卡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张、考场情况记录表（即“考务卡”）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张（大小与答题卡一致），共</w:t>
      </w:r>
      <w:r>
        <w:rPr>
          <w:rFonts w:eastAsia="仿宋_GB2312"/>
          <w:sz w:val="32"/>
          <w:szCs w:val="32"/>
        </w:rPr>
        <w:t>31</w:t>
      </w:r>
      <w:r>
        <w:rPr>
          <w:rFonts w:hint="eastAsia" w:eastAsia="仿宋_GB2312"/>
          <w:sz w:val="32"/>
          <w:szCs w:val="32"/>
        </w:rPr>
        <w:t>张；使用2张答题卡的科目，每袋均装有A卡30张（两种卡各15张）、B卡30张（两种卡各15张）、考务卡1张，共61张。</w:t>
      </w:r>
      <w:r>
        <w:rPr>
          <w:rFonts w:hint="eastAsia" w:eastAsia="仿宋_GB2312"/>
          <w:sz w:val="32"/>
        </w:rPr>
        <w:t>答题卡袋封面和答题卡上均印有该科考试科目名称。</w:t>
      </w:r>
    </w:p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1"/>
    <w:rsid w:val="004428A1"/>
    <w:rsid w:val="00661E57"/>
    <w:rsid w:val="006C421A"/>
    <w:rsid w:val="23217CDC"/>
    <w:rsid w:val="302B1406"/>
    <w:rsid w:val="37E56F82"/>
    <w:rsid w:val="745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2018-04-15T01:16:00Z</dcterms:created>
  <dc:creator>Admin</dc:creator>
  <cp:lastModifiedBy>Administrator</cp:lastModifiedBy>
  <cp:lastPrinted>2021-04-19T01:24:39Z</cp:lastPrinted>
  <dcterms:modified xsi:type="dcterms:W3CDTF">2021-04-19T01:24:44Z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ABD7BC3663A54D39A4DF8AEF418C2F80</vt:lpwstr>
  </property>
</Properties>
</file>