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收藏！普通话水平测试常见问答来了</w:t>
      </w:r>
    </w:p>
    <w:p>
      <w:pPr>
        <w:jc w:val="center"/>
        <w:rPr>
          <w:rFonts w:hint="eastAsia"/>
          <w:b/>
          <w:bCs/>
          <w:sz w:val="24"/>
          <w:szCs w:val="24"/>
        </w:rPr>
      </w:pPr>
      <w:r>
        <w:rPr>
          <w:rFonts w:hint="eastAsia"/>
          <w:b/>
          <w:bCs/>
          <w:sz w:val="24"/>
          <w:szCs w:val="24"/>
        </w:rPr>
        <w:t>江苏教育发布 2024-03-25</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b/>
          <w:bCs/>
          <w:sz w:val="24"/>
          <w:szCs w:val="24"/>
        </w:rPr>
      </w:pPr>
      <w:r>
        <w:rPr>
          <w:rFonts w:hint="eastAsia"/>
          <w:b/>
          <w:bCs/>
          <w:sz w:val="24"/>
          <w:szCs w:val="24"/>
        </w:rPr>
        <w:t>01</w:t>
      </w:r>
      <w:r>
        <w:rPr>
          <w:rFonts w:hint="eastAsia"/>
          <w:b/>
          <w:bCs/>
          <w:sz w:val="24"/>
          <w:szCs w:val="24"/>
          <w:lang w:val="en-US" w:eastAsia="zh-CN"/>
        </w:rPr>
        <w:t xml:space="preserve">  </w:t>
      </w:r>
      <w:r>
        <w:rPr>
          <w:rFonts w:hint="eastAsia"/>
          <w:b/>
          <w:bCs/>
          <w:sz w:val="24"/>
          <w:szCs w:val="24"/>
        </w:rPr>
        <w:t>如何查询各社会考点开展普通话水平测试的安排？</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sz w:val="24"/>
          <w:szCs w:val="24"/>
        </w:rPr>
      </w:pPr>
      <w:r>
        <w:rPr>
          <w:rFonts w:hint="eastAsia"/>
          <w:sz w:val="24"/>
          <w:szCs w:val="24"/>
        </w:rPr>
        <w:t>“江苏教育发布”微信公众号会在每季度末发布下一季度全省社会人员普通话水平测试计划，并注明各考点测试及报名日期、开放名额等信息。社会考生可关注“江苏教育发布”微信公众号，根据测试计划和自身情况，及时进行报名。</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sz w:val="24"/>
          <w:szCs w:val="24"/>
        </w:rPr>
      </w:pPr>
      <w:r>
        <w:rPr>
          <w:rFonts w:hint="eastAsia"/>
          <w:b/>
          <w:bCs/>
          <w:sz w:val="24"/>
          <w:szCs w:val="24"/>
        </w:rPr>
        <w:t>02</w:t>
      </w:r>
      <w:r>
        <w:rPr>
          <w:rFonts w:hint="eastAsia"/>
          <w:b/>
          <w:bCs/>
          <w:sz w:val="24"/>
          <w:szCs w:val="24"/>
          <w:lang w:val="en-US" w:eastAsia="zh-CN"/>
        </w:rPr>
        <w:t xml:space="preserve">  </w:t>
      </w:r>
      <w:r>
        <w:rPr>
          <w:rFonts w:hint="eastAsia"/>
          <w:b/>
          <w:bCs/>
          <w:sz w:val="24"/>
          <w:szCs w:val="24"/>
        </w:rPr>
        <w:t>如何报名普通话水平测试？</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sz w:val="24"/>
          <w:szCs w:val="24"/>
        </w:rPr>
      </w:pPr>
      <w:r>
        <w:rPr>
          <w:rFonts w:hint="eastAsia"/>
          <w:sz w:val="24"/>
          <w:szCs w:val="24"/>
        </w:rPr>
        <w:t>江苏省普通话水平测试官方唯一报名通道为“江苏政务服务网”（https://www.jszwfw.gov.cn）。进入网站首页，直接点击“普通话考试报名”栏目或搜索“普通话水平测试在线报名”，进入报名界面。考生根据报名界面指引进行报名即可。</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sz w:val="24"/>
          <w:szCs w:val="24"/>
        </w:rPr>
      </w:pPr>
      <w:r>
        <w:rPr>
          <w:rFonts w:hint="eastAsia"/>
          <w:b/>
          <w:bCs/>
          <w:sz w:val="24"/>
          <w:szCs w:val="24"/>
        </w:rPr>
        <w:t>03</w:t>
      </w:r>
      <w:r>
        <w:rPr>
          <w:rFonts w:hint="eastAsia"/>
          <w:b/>
          <w:bCs/>
          <w:sz w:val="24"/>
          <w:szCs w:val="24"/>
          <w:lang w:val="en-US" w:eastAsia="zh-CN"/>
        </w:rPr>
        <w:t xml:space="preserve">  </w:t>
      </w:r>
      <w:r>
        <w:rPr>
          <w:rFonts w:hint="eastAsia"/>
          <w:b/>
          <w:bCs/>
          <w:sz w:val="24"/>
          <w:szCs w:val="24"/>
        </w:rPr>
        <w:t>普通话水平测试后多久出成绩？</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sz w:val="24"/>
          <w:szCs w:val="24"/>
        </w:rPr>
      </w:pPr>
      <w:r>
        <w:rPr>
          <w:rFonts w:hint="eastAsia"/>
          <w:sz w:val="24"/>
          <w:szCs w:val="24"/>
        </w:rPr>
        <w:t>根据《普通话水平测试规程》要求，一级乙等及以下的成绩认定原则上在当次测试结束后30个工作日内完成。一级甲等的成绩认定顺延15个工作日。</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b/>
          <w:bCs/>
          <w:sz w:val="24"/>
          <w:szCs w:val="24"/>
        </w:rPr>
      </w:pPr>
      <w:r>
        <w:rPr>
          <w:rFonts w:hint="eastAsia"/>
          <w:b/>
          <w:bCs/>
          <w:sz w:val="24"/>
          <w:szCs w:val="24"/>
        </w:rPr>
        <w:t>04</w:t>
      </w:r>
      <w:r>
        <w:rPr>
          <w:rFonts w:hint="eastAsia"/>
          <w:b/>
          <w:bCs/>
          <w:sz w:val="24"/>
          <w:szCs w:val="24"/>
          <w:lang w:val="en-US" w:eastAsia="zh-CN"/>
        </w:rPr>
        <w:t xml:space="preserve">  </w:t>
      </w:r>
      <w:r>
        <w:rPr>
          <w:rFonts w:hint="eastAsia"/>
          <w:b/>
          <w:bCs/>
          <w:sz w:val="24"/>
          <w:szCs w:val="24"/>
        </w:rPr>
        <w:t>如何查询普通话水平测试的成绩？</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sz w:val="24"/>
          <w:szCs w:val="24"/>
        </w:rPr>
      </w:pPr>
      <w:r>
        <w:rPr>
          <w:rFonts w:hint="eastAsia"/>
          <w:sz w:val="24"/>
          <w:szCs w:val="24"/>
        </w:rPr>
        <w:t>考生登录“江苏政务服务网”（https://www.jszwfw.gov.cn）。进入网站首页，搜索“普通话考试成绩查询”，点击“在线办理”，输入个人有关信息即可查询到成绩。</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eastAsiaTheme="minorEastAsia"/>
          <w:sz w:val="24"/>
          <w:szCs w:val="24"/>
          <w:lang w:val="en-US" w:eastAsia="zh-CN"/>
        </w:rPr>
      </w:pP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b/>
          <w:bCs/>
          <w:sz w:val="24"/>
          <w:szCs w:val="24"/>
        </w:rPr>
      </w:pPr>
      <w:r>
        <w:rPr>
          <w:rFonts w:hint="eastAsia"/>
          <w:b/>
          <w:bCs/>
          <w:sz w:val="24"/>
          <w:szCs w:val="24"/>
        </w:rPr>
        <w:t>05</w:t>
      </w:r>
      <w:r>
        <w:rPr>
          <w:rFonts w:hint="eastAsia"/>
          <w:b/>
          <w:bCs/>
          <w:sz w:val="24"/>
          <w:szCs w:val="24"/>
          <w:lang w:val="en-US" w:eastAsia="zh-CN"/>
        </w:rPr>
        <w:t xml:space="preserve">  </w:t>
      </w:r>
      <w:r>
        <w:rPr>
          <w:rFonts w:hint="eastAsia"/>
          <w:b/>
          <w:bCs/>
          <w:sz w:val="24"/>
          <w:szCs w:val="24"/>
        </w:rPr>
        <w:t>若对测试成绩有异议，如何申请复核？</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sz w:val="24"/>
          <w:szCs w:val="24"/>
        </w:rPr>
      </w:pPr>
      <w:r>
        <w:rPr>
          <w:rFonts w:hint="eastAsia"/>
          <w:sz w:val="24"/>
          <w:szCs w:val="24"/>
        </w:rPr>
        <w:t>根据《普通话水平测试规程》第七章第二十五条，应试人对测试成绩有异议的，可以在测试成绩发布后15个工作日内向其参加测试的站点提出复核申请。具体按照《普通话水平测试成绩申请复核暂行办法》执行。</w:t>
      </w:r>
    </w:p>
    <w:p>
      <w:pPr>
        <w:keepNext w:val="0"/>
        <w:keepLines w:val="0"/>
        <w:pageBreakBefore w:val="0"/>
        <w:widowControl w:val="0"/>
        <w:kinsoku/>
        <w:wordWrap/>
        <w:overflowPunct/>
        <w:topLinePunct w:val="0"/>
        <w:autoSpaceDE/>
        <w:autoSpaceDN/>
        <w:bidi w:val="0"/>
        <w:adjustRightInd w:val="0"/>
        <w:snapToGrid w:val="0"/>
        <w:spacing w:line="400" w:lineRule="atLeast"/>
        <w:ind w:firstLine="482" w:firstLineChars="200"/>
        <w:textAlignment w:val="auto"/>
        <w:rPr>
          <w:rFonts w:hint="eastAsia"/>
          <w:sz w:val="24"/>
          <w:szCs w:val="24"/>
        </w:rPr>
      </w:pPr>
      <w:r>
        <w:rPr>
          <w:rFonts w:hint="eastAsia"/>
          <w:b/>
          <w:bCs/>
          <w:sz w:val="24"/>
          <w:szCs w:val="24"/>
        </w:rPr>
        <w:t>具体方法：（</w:t>
      </w:r>
      <w:r>
        <w:rPr>
          <w:rFonts w:hint="eastAsia"/>
          <w:sz w:val="24"/>
          <w:szCs w:val="24"/>
        </w:rPr>
        <w:t>1）申请人持本人有效身份证件向施测机构提出书面复核申请，每次测试只能在规定期限内申请复核一次；（2）施测机构收到申请后，在15个工作日内作出是否受理决定后告知申请人；（3）对评分标准、评分宽严把握有异议的不予受理。</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sz w:val="24"/>
          <w:szCs w:val="24"/>
        </w:rPr>
      </w:pPr>
      <w:r>
        <w:rPr>
          <w:rFonts w:hint="eastAsia"/>
          <w:b/>
          <w:bCs/>
          <w:sz w:val="24"/>
          <w:szCs w:val="24"/>
        </w:rPr>
        <w:t>06</w:t>
      </w:r>
      <w:r>
        <w:rPr>
          <w:rFonts w:hint="eastAsia"/>
          <w:b/>
          <w:bCs/>
          <w:sz w:val="24"/>
          <w:szCs w:val="24"/>
          <w:lang w:val="en-US" w:eastAsia="zh-CN"/>
        </w:rPr>
        <w:t xml:space="preserve">  </w:t>
      </w:r>
      <w:r>
        <w:rPr>
          <w:rFonts w:hint="eastAsia"/>
          <w:b/>
          <w:bCs/>
          <w:sz w:val="24"/>
          <w:szCs w:val="24"/>
        </w:rPr>
        <w:t>如何申领、查询普通话水平测试等级证书？</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sz w:val="24"/>
          <w:szCs w:val="24"/>
        </w:rPr>
      </w:pPr>
      <w:r>
        <w:rPr>
          <w:rFonts w:hint="eastAsia"/>
          <w:sz w:val="24"/>
          <w:szCs w:val="24"/>
        </w:rPr>
        <w:t>应试考生测试成绩达到等级标准，由国家测试机构颁发相应的普通话水平测试等级证书。等级证书分为纸质证书和电子证书，二者具有同等效力。</w:t>
      </w:r>
    </w:p>
    <w:p>
      <w:pPr>
        <w:keepNext w:val="0"/>
        <w:keepLines w:val="0"/>
        <w:pageBreakBefore w:val="0"/>
        <w:widowControl w:val="0"/>
        <w:kinsoku/>
        <w:wordWrap/>
        <w:overflowPunct/>
        <w:topLinePunct w:val="0"/>
        <w:autoSpaceDE/>
        <w:autoSpaceDN/>
        <w:bidi w:val="0"/>
        <w:adjustRightInd w:val="0"/>
        <w:snapToGrid w:val="0"/>
        <w:spacing w:line="400" w:lineRule="atLeast"/>
        <w:ind w:firstLine="482" w:firstLineChars="200"/>
        <w:textAlignment w:val="auto"/>
        <w:rPr>
          <w:rFonts w:hint="eastAsia"/>
          <w:sz w:val="24"/>
          <w:szCs w:val="24"/>
        </w:rPr>
      </w:pPr>
      <w:r>
        <w:rPr>
          <w:rFonts w:hint="eastAsia"/>
          <w:b/>
          <w:bCs/>
          <w:sz w:val="24"/>
          <w:szCs w:val="24"/>
        </w:rPr>
        <w:t>纸质证书的申领：</w:t>
      </w:r>
      <w:r>
        <w:rPr>
          <w:rFonts w:hint="eastAsia"/>
          <w:sz w:val="24"/>
          <w:szCs w:val="24"/>
        </w:rPr>
        <w:t>纸质证书由国家测试机构向省级语言文字工作部门或者省级测试机构发放。考生在报名时即可点选证书领取方式，社会考生领取证书方式必须选择邮寄，考点不提供自取服务。测试成绩公布后，考生可自行在原报名网站的“物流查询”栏查询证书快递单号，凭单号在相应快递官网查询物流状态。</w:t>
      </w:r>
    </w:p>
    <w:p>
      <w:pPr>
        <w:keepNext w:val="0"/>
        <w:keepLines w:val="0"/>
        <w:pageBreakBefore w:val="0"/>
        <w:widowControl w:val="0"/>
        <w:kinsoku/>
        <w:wordWrap/>
        <w:overflowPunct/>
        <w:topLinePunct w:val="0"/>
        <w:autoSpaceDE/>
        <w:autoSpaceDN/>
        <w:bidi w:val="0"/>
        <w:adjustRightInd w:val="0"/>
        <w:snapToGrid w:val="0"/>
        <w:spacing w:line="400" w:lineRule="atLeast"/>
        <w:ind w:firstLine="482" w:firstLineChars="200"/>
        <w:textAlignment w:val="auto"/>
        <w:rPr>
          <w:rFonts w:hint="eastAsia"/>
          <w:sz w:val="24"/>
          <w:szCs w:val="24"/>
        </w:rPr>
      </w:pPr>
      <w:r>
        <w:rPr>
          <w:rFonts w:hint="eastAsia"/>
          <w:b/>
          <w:bCs/>
          <w:sz w:val="24"/>
          <w:szCs w:val="24"/>
        </w:rPr>
        <w:t>电子证书的查询：</w:t>
      </w:r>
      <w:r>
        <w:rPr>
          <w:rFonts w:hint="eastAsia"/>
          <w:sz w:val="24"/>
          <w:szCs w:val="24"/>
        </w:rPr>
        <w:t>2010年后参加测试的考生可通过国家政务服务平台官网、微信或支付宝的国家政务服务平台小程序查询电子证书，在“我的证照”栏目选择添加“普通话水平测试等级证书”，并可查看原件。2010年前参加普通话水平测试的考生成绩未上网、无电子证书，以纸质证书为准。</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b/>
          <w:bCs/>
          <w:sz w:val="24"/>
          <w:szCs w:val="24"/>
        </w:rPr>
      </w:pPr>
      <w:r>
        <w:rPr>
          <w:rFonts w:hint="eastAsia"/>
          <w:b/>
          <w:bCs/>
          <w:sz w:val="24"/>
          <w:szCs w:val="24"/>
        </w:rPr>
        <w:t>07</w:t>
      </w:r>
      <w:r>
        <w:rPr>
          <w:rFonts w:hint="eastAsia"/>
          <w:b/>
          <w:bCs/>
          <w:sz w:val="24"/>
          <w:szCs w:val="24"/>
          <w:lang w:val="en-US" w:eastAsia="zh-CN"/>
        </w:rPr>
        <w:t xml:space="preserve">  </w:t>
      </w:r>
      <w:r>
        <w:rPr>
          <w:rFonts w:hint="eastAsia"/>
          <w:b/>
          <w:bCs/>
          <w:sz w:val="24"/>
          <w:szCs w:val="24"/>
        </w:rPr>
        <w:t>普通话水平测试等级证书丢了怎么办？</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sz w:val="24"/>
          <w:szCs w:val="24"/>
        </w:rPr>
      </w:pPr>
      <w:r>
        <w:rPr>
          <w:rFonts w:hint="eastAsia"/>
          <w:sz w:val="24"/>
          <w:szCs w:val="24"/>
        </w:rPr>
        <w:t>纸质证书遗失的，不予补发。</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sz w:val="24"/>
          <w:szCs w:val="24"/>
        </w:rPr>
      </w:pPr>
      <w:r>
        <w:rPr>
          <w:rFonts w:hint="eastAsia"/>
          <w:sz w:val="24"/>
          <w:szCs w:val="24"/>
        </w:rPr>
        <w:t>2010年后参加测试的考生可通过国家政务服务平台官网、微信或支付宝的国家政务服务平台小程序查询电子证书。电子证书和纸质证书具有同等效力。</w:t>
      </w: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b/>
          <w:bCs/>
          <w:sz w:val="24"/>
          <w:szCs w:val="24"/>
        </w:rPr>
      </w:pPr>
      <w:bookmarkStart w:id="0" w:name="_GoBack"/>
      <w:r>
        <w:rPr>
          <w:rFonts w:hint="eastAsia"/>
          <w:b/>
          <w:bCs/>
          <w:sz w:val="24"/>
          <w:szCs w:val="24"/>
        </w:rPr>
        <w:t>08</w:t>
      </w:r>
      <w:r>
        <w:rPr>
          <w:rFonts w:hint="eastAsia"/>
          <w:b/>
          <w:bCs/>
          <w:sz w:val="24"/>
          <w:szCs w:val="24"/>
          <w:lang w:val="en-US" w:eastAsia="zh-CN"/>
        </w:rPr>
        <w:t xml:space="preserve">  </w:t>
      </w:r>
      <w:r>
        <w:rPr>
          <w:rFonts w:hint="eastAsia"/>
          <w:b/>
          <w:bCs/>
          <w:sz w:val="24"/>
          <w:szCs w:val="24"/>
        </w:rPr>
        <w:t>普通话水平测试等级证书是否存在有效期？</w:t>
      </w:r>
    </w:p>
    <w:bookmarkEnd w:id="0"/>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sz w:val="24"/>
          <w:szCs w:val="24"/>
        </w:rPr>
      </w:pPr>
      <w:r>
        <w:rPr>
          <w:rFonts w:hint="eastAsia"/>
          <w:sz w:val="24"/>
          <w:szCs w:val="24"/>
        </w:rPr>
        <w:t>根据国家有关文件规定，2003年6月14日之前的测试，按照有效期五年执行，相应取得的等级证书已过期；2003年6月15日之后测试取得的等级证书不再执行有效期。</w:t>
      </w:r>
    </w:p>
    <w:sectPr>
      <w:footerReference r:id="rId3" w:type="default"/>
      <w:pgSz w:w="11906" w:h="16838"/>
      <w:pgMar w:top="1157" w:right="1123" w:bottom="1157" w:left="112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DYwMjAzN2Y2Y2IwZmQ4ZWVjY2M3MTc5OWUxMWIifQ=="/>
  </w:docVars>
  <w:rsids>
    <w:rsidRoot w:val="181F4727"/>
    <w:rsid w:val="168048BD"/>
    <w:rsid w:val="181F4727"/>
    <w:rsid w:val="614C1865"/>
    <w:rsid w:val="7642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2024-04-06T05:18:00Z</dcterms:created>
  <dc:creator>Administrator</dc:creator>
  <cp:lastModifiedBy>Administrator</cp:lastModifiedBy>
  <dcterms:modified xsi:type="dcterms:W3CDTF">2024-04-06T05:27:37Z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A53B666E23504844806E77B372104E10_11</vt:lpwstr>
  </property>
</Properties>
</file>