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1508C" w:rsidRDefault="009E664B">
      <w:pPr>
        <w:pStyle w:val="Default"/>
        <w:jc w:val="center"/>
        <w:rPr>
          <w:rFonts w:hAnsi="宋体" w:hint="eastAsia"/>
          <w:sz w:val="52"/>
          <w:szCs w:val="52"/>
        </w:rPr>
      </w:pPr>
      <w:r w:rsidRPr="0021508C">
        <w:rPr>
          <w:rFonts w:hAnsi="宋体" w:hint="eastAsia"/>
          <w:sz w:val="52"/>
          <w:szCs w:val="52"/>
        </w:rPr>
        <w:t>实验教学管理</w:t>
      </w:r>
    </w:p>
    <w:p w:rsidR="00840E39" w:rsidRPr="0021508C" w:rsidRDefault="0021508C">
      <w:pPr>
        <w:pStyle w:val="Default"/>
        <w:jc w:val="center"/>
        <w:rPr>
          <w:rFonts w:hAnsi="宋体" w:cs="Times New Roman"/>
          <w:sz w:val="52"/>
          <w:szCs w:val="52"/>
        </w:rPr>
      </w:pPr>
      <w:r>
        <w:rPr>
          <w:rFonts w:hAnsi="宋体" w:hint="eastAsia"/>
          <w:sz w:val="52"/>
          <w:szCs w:val="52"/>
        </w:rPr>
        <w:t>预置</w:t>
      </w:r>
      <w:r w:rsidRPr="0021508C">
        <w:rPr>
          <w:rFonts w:hAnsi="宋体" w:hint="eastAsia"/>
          <w:sz w:val="52"/>
          <w:szCs w:val="52"/>
        </w:rPr>
        <w:t>排课</w:t>
      </w:r>
      <w:r w:rsidR="00401729">
        <w:rPr>
          <w:rFonts w:hAnsi="宋体" w:hint="eastAsia"/>
          <w:sz w:val="52"/>
          <w:szCs w:val="52"/>
        </w:rPr>
        <w:t>使用</w:t>
      </w:r>
      <w:r>
        <w:rPr>
          <w:rFonts w:hAnsi="宋体" w:hint="eastAsia"/>
          <w:sz w:val="52"/>
          <w:szCs w:val="52"/>
        </w:rPr>
        <w:t>说明</w:t>
      </w:r>
    </w:p>
    <w:p w:rsidR="00840E39" w:rsidRDefault="008125C4" w:rsidP="008125C4">
      <w:pPr>
        <w:pStyle w:val="Default"/>
        <w:jc w:val="center"/>
        <w:rPr>
          <w:rFonts w:hAnsi="宋体" w:cs="Times New Roman"/>
          <w:b/>
          <w:color w:val="auto"/>
          <w:sz w:val="20"/>
          <w:szCs w:val="20"/>
        </w:rPr>
      </w:pPr>
      <w:r>
        <w:rPr>
          <w:rFonts w:hAnsi="宋体" w:cs="Times New Roman"/>
          <w:b/>
          <w:color w:val="auto"/>
          <w:sz w:val="20"/>
          <w:szCs w:val="20"/>
        </w:rPr>
        <w:t xml:space="preserve"> </w:t>
      </w:r>
    </w:p>
    <w:p w:rsidR="00840E39" w:rsidRDefault="00587382">
      <w:pPr>
        <w:pStyle w:val="Default"/>
        <w:outlineLvl w:val="1"/>
        <w:rPr>
          <w:rFonts w:hAnsi="宋体"/>
          <w:color w:val="auto"/>
          <w:sz w:val="28"/>
          <w:szCs w:val="28"/>
        </w:rPr>
      </w:pPr>
      <w:bookmarkStart w:id="0" w:name="_Toc443753190"/>
      <w:r>
        <w:rPr>
          <w:rFonts w:hAnsi="宋体" w:cs="Times New Roman" w:hint="eastAsia"/>
          <w:b/>
          <w:bCs/>
          <w:color w:val="auto"/>
          <w:sz w:val="28"/>
          <w:szCs w:val="28"/>
        </w:rPr>
        <w:t>1</w:t>
      </w:r>
      <w:r w:rsidR="009E664B">
        <w:rPr>
          <w:rFonts w:hAnsi="宋体" w:cs="Times New Roman" w:hint="eastAsia"/>
          <w:b/>
          <w:bCs/>
          <w:color w:val="auto"/>
          <w:sz w:val="28"/>
          <w:szCs w:val="28"/>
        </w:rPr>
        <w:t>实验教师</w:t>
      </w:r>
      <w:bookmarkEnd w:id="0"/>
    </w:p>
    <w:p w:rsidR="00840E39" w:rsidRDefault="009E664B">
      <w:pPr>
        <w:pStyle w:val="Default"/>
        <w:ind w:firstLineChars="200" w:firstLine="460"/>
        <w:rPr>
          <w:rFonts w:hAnsi="宋体"/>
          <w:color w:val="auto"/>
          <w:sz w:val="23"/>
          <w:szCs w:val="23"/>
        </w:rPr>
      </w:pPr>
      <w:r>
        <w:rPr>
          <w:rFonts w:hAnsi="宋体" w:hint="eastAsia"/>
          <w:color w:val="auto"/>
          <w:sz w:val="23"/>
          <w:szCs w:val="23"/>
        </w:rPr>
        <w:t>教师登录实验教学管理系统，点击</w:t>
      </w:r>
      <w:r>
        <w:rPr>
          <w:rFonts w:hAnsi="宋体"/>
          <w:color w:val="auto"/>
          <w:sz w:val="23"/>
          <w:szCs w:val="23"/>
        </w:rPr>
        <w:t>“</w:t>
      </w:r>
      <w:r>
        <w:rPr>
          <w:rFonts w:hAnsi="宋体" w:hint="eastAsia"/>
          <w:color w:val="auto"/>
          <w:sz w:val="23"/>
          <w:szCs w:val="23"/>
        </w:rPr>
        <w:t>实验教学管理</w:t>
      </w:r>
      <w:r>
        <w:rPr>
          <w:rFonts w:hAnsi="宋体"/>
          <w:color w:val="auto"/>
          <w:sz w:val="23"/>
          <w:szCs w:val="23"/>
        </w:rPr>
        <w:t>”</w:t>
      </w:r>
      <w:r>
        <w:rPr>
          <w:rFonts w:hAnsi="宋体" w:hint="eastAsia"/>
          <w:color w:val="auto"/>
          <w:sz w:val="23"/>
          <w:szCs w:val="23"/>
        </w:rPr>
        <w:t>进入，可见</w:t>
      </w:r>
      <w:r>
        <w:rPr>
          <w:rFonts w:hAnsi="宋体"/>
          <w:color w:val="auto"/>
          <w:sz w:val="23"/>
          <w:szCs w:val="23"/>
        </w:rPr>
        <w:t>“</w:t>
      </w:r>
      <w:r>
        <w:rPr>
          <w:rFonts w:hAnsi="宋体" w:hint="eastAsia"/>
          <w:color w:val="auto"/>
          <w:sz w:val="23"/>
          <w:szCs w:val="23"/>
        </w:rPr>
        <w:t>承担实验任务、选课退课审核、周历课表</w:t>
      </w:r>
      <w:r>
        <w:rPr>
          <w:rFonts w:hAnsi="宋体"/>
          <w:color w:val="auto"/>
          <w:sz w:val="23"/>
          <w:szCs w:val="23"/>
        </w:rPr>
        <w:t>”</w:t>
      </w:r>
      <w:r>
        <w:rPr>
          <w:rFonts w:hAnsi="宋体" w:hint="eastAsia"/>
          <w:color w:val="auto"/>
          <w:sz w:val="23"/>
          <w:szCs w:val="23"/>
        </w:rPr>
        <w:t>等二级菜单。</w:t>
      </w:r>
    </w:p>
    <w:p w:rsidR="00840E39" w:rsidRDefault="00587382">
      <w:pPr>
        <w:pStyle w:val="Default"/>
        <w:outlineLvl w:val="2"/>
        <w:rPr>
          <w:rFonts w:hAnsi="宋体"/>
          <w:b/>
          <w:color w:val="auto"/>
          <w:sz w:val="28"/>
          <w:szCs w:val="28"/>
        </w:rPr>
      </w:pPr>
      <w:bookmarkStart w:id="1" w:name="_Toc443753191"/>
      <w:r>
        <w:rPr>
          <w:rFonts w:hAnsi="宋体" w:cs="Times New Roman" w:hint="eastAsia"/>
          <w:b/>
          <w:bCs/>
          <w:color w:val="auto"/>
          <w:sz w:val="28"/>
          <w:szCs w:val="28"/>
        </w:rPr>
        <w:t>1</w:t>
      </w:r>
      <w:r w:rsidR="009E664B">
        <w:rPr>
          <w:rFonts w:hAnsi="宋体" w:cs="Times New Roman"/>
          <w:b/>
          <w:bCs/>
          <w:color w:val="auto"/>
          <w:sz w:val="28"/>
          <w:szCs w:val="28"/>
        </w:rPr>
        <w:t>.1</w:t>
      </w:r>
      <w:bookmarkEnd w:id="1"/>
      <w:r w:rsidR="00B61EE8">
        <w:rPr>
          <w:rFonts w:hAnsi="宋体" w:hint="eastAsia"/>
          <w:b/>
          <w:color w:val="auto"/>
          <w:sz w:val="28"/>
          <w:szCs w:val="28"/>
        </w:rPr>
        <w:t>预置排课</w:t>
      </w:r>
    </w:p>
    <w:p w:rsidR="00840E39" w:rsidRDefault="009E664B">
      <w:pPr>
        <w:pStyle w:val="Default"/>
        <w:ind w:firstLineChars="200" w:firstLine="460"/>
        <w:rPr>
          <w:rFonts w:hAnsi="宋体"/>
          <w:color w:val="auto"/>
          <w:sz w:val="23"/>
          <w:szCs w:val="23"/>
        </w:rPr>
      </w:pPr>
      <w:r>
        <w:rPr>
          <w:rFonts w:hAnsi="宋体" w:hint="eastAsia"/>
          <w:color w:val="auto"/>
          <w:sz w:val="23"/>
          <w:szCs w:val="23"/>
        </w:rPr>
        <w:t>如图</w:t>
      </w:r>
      <w:r w:rsidR="00F463A6">
        <w:rPr>
          <w:rFonts w:hAnsi="宋体" w:cs="Times New Roman" w:hint="eastAsia"/>
          <w:color w:val="auto"/>
          <w:sz w:val="23"/>
          <w:szCs w:val="23"/>
        </w:rPr>
        <w:t>1</w:t>
      </w:r>
      <w:r>
        <w:rPr>
          <w:rFonts w:hAnsi="宋体" w:hint="eastAsia"/>
          <w:color w:val="auto"/>
          <w:sz w:val="23"/>
          <w:szCs w:val="23"/>
        </w:rPr>
        <w:t>所示，在一级菜单</w:t>
      </w:r>
      <w:r>
        <w:rPr>
          <w:rFonts w:hAnsi="宋体"/>
          <w:color w:val="auto"/>
          <w:sz w:val="23"/>
          <w:szCs w:val="23"/>
        </w:rPr>
        <w:t>“</w:t>
      </w:r>
      <w:r>
        <w:rPr>
          <w:rFonts w:hAnsi="宋体" w:hint="eastAsia"/>
          <w:color w:val="auto"/>
          <w:sz w:val="23"/>
          <w:szCs w:val="23"/>
        </w:rPr>
        <w:t>实验教学管理</w:t>
      </w:r>
      <w:r>
        <w:rPr>
          <w:rFonts w:hAnsi="宋体"/>
          <w:color w:val="auto"/>
          <w:sz w:val="23"/>
          <w:szCs w:val="23"/>
        </w:rPr>
        <w:t>”</w:t>
      </w:r>
      <w:r>
        <w:rPr>
          <w:rFonts w:hAnsi="宋体" w:hint="eastAsia"/>
          <w:color w:val="auto"/>
          <w:sz w:val="23"/>
          <w:szCs w:val="23"/>
        </w:rPr>
        <w:t>下，点击</w:t>
      </w:r>
      <w:r>
        <w:rPr>
          <w:rFonts w:hAnsi="宋体"/>
          <w:color w:val="auto"/>
          <w:sz w:val="23"/>
          <w:szCs w:val="23"/>
        </w:rPr>
        <w:t>“</w:t>
      </w:r>
      <w:r w:rsidR="00104E46">
        <w:rPr>
          <w:rFonts w:hAnsi="宋体" w:hint="eastAsia"/>
          <w:color w:val="auto"/>
          <w:sz w:val="23"/>
          <w:szCs w:val="23"/>
        </w:rPr>
        <w:t>预置排课</w:t>
      </w:r>
      <w:r>
        <w:rPr>
          <w:rFonts w:hAnsi="宋体"/>
          <w:color w:val="auto"/>
          <w:sz w:val="23"/>
          <w:szCs w:val="23"/>
        </w:rPr>
        <w:t>”</w:t>
      </w:r>
      <w:r>
        <w:rPr>
          <w:rFonts w:hAnsi="宋体" w:hint="eastAsia"/>
          <w:color w:val="auto"/>
          <w:sz w:val="23"/>
          <w:szCs w:val="23"/>
        </w:rPr>
        <w:t>，实验教师可以看到本学期所承担的实验任务。在承担实验任务界面，点击进入</w:t>
      </w:r>
      <w:r w:rsidR="006E6F26">
        <w:rPr>
          <w:rFonts w:hAnsi="宋体" w:hint="eastAsia"/>
          <w:color w:val="auto"/>
          <w:sz w:val="23"/>
          <w:szCs w:val="23"/>
        </w:rPr>
        <w:t>“选择学生”</w:t>
      </w:r>
      <w:r>
        <w:rPr>
          <w:rFonts w:hAnsi="宋体"/>
          <w:color w:val="auto"/>
          <w:sz w:val="23"/>
          <w:szCs w:val="23"/>
        </w:rPr>
        <w:t>“</w:t>
      </w:r>
      <w:r w:rsidR="00D52F88">
        <w:rPr>
          <w:rFonts w:hAnsi="宋体" w:hint="eastAsia"/>
          <w:color w:val="auto"/>
          <w:sz w:val="23"/>
          <w:szCs w:val="23"/>
        </w:rPr>
        <w:t>预置排课</w:t>
      </w:r>
      <w:r>
        <w:rPr>
          <w:rFonts w:hAnsi="宋体"/>
          <w:color w:val="auto"/>
          <w:sz w:val="23"/>
          <w:szCs w:val="23"/>
        </w:rPr>
        <w:t>”</w:t>
      </w:r>
      <w:r>
        <w:rPr>
          <w:rFonts w:hAnsi="宋体" w:hint="eastAsia"/>
          <w:color w:val="auto"/>
          <w:sz w:val="23"/>
          <w:szCs w:val="23"/>
        </w:rPr>
        <w:t>完成相关操作。</w:t>
      </w:r>
    </w:p>
    <w:p w:rsidR="00840E39" w:rsidRDefault="00F463A6">
      <w:pPr>
        <w:pStyle w:val="Default"/>
        <w:rPr>
          <w:rFonts w:hAnsi="宋体"/>
          <w:color w:val="auto"/>
          <w:sz w:val="23"/>
          <w:szCs w:val="23"/>
        </w:rPr>
      </w:pPr>
      <w:r>
        <w:rPr>
          <w:noProof/>
        </w:rPr>
        <w:drawing>
          <wp:inline distT="0" distB="0" distL="0" distR="0" wp14:anchorId="030FA807" wp14:editId="5D3CEEB5">
            <wp:extent cx="5274310" cy="2375271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75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E39" w:rsidRDefault="009E664B">
      <w:pPr>
        <w:pStyle w:val="Default"/>
        <w:jc w:val="center"/>
        <w:rPr>
          <w:rFonts w:hAnsi="宋体" w:cs="黑体"/>
          <w:b/>
          <w:color w:val="auto"/>
          <w:sz w:val="21"/>
          <w:szCs w:val="21"/>
        </w:rPr>
      </w:pPr>
      <w:r>
        <w:rPr>
          <w:rFonts w:hAnsi="宋体" w:cs="黑体" w:hint="eastAsia"/>
          <w:b/>
          <w:color w:val="auto"/>
          <w:sz w:val="20"/>
          <w:szCs w:val="20"/>
        </w:rPr>
        <w:t>图</w:t>
      </w:r>
      <w:r w:rsidR="00F463A6">
        <w:rPr>
          <w:rFonts w:hAnsi="宋体" w:cs="Cambria" w:hint="eastAsia"/>
          <w:b/>
          <w:color w:val="auto"/>
          <w:sz w:val="20"/>
          <w:szCs w:val="20"/>
        </w:rPr>
        <w:t>1</w:t>
      </w:r>
      <w:r w:rsidR="00F463A6">
        <w:rPr>
          <w:rFonts w:hAnsi="宋体" w:cs="黑体" w:hint="eastAsia"/>
          <w:b/>
          <w:color w:val="auto"/>
          <w:sz w:val="21"/>
          <w:szCs w:val="21"/>
        </w:rPr>
        <w:t>预置排课</w:t>
      </w:r>
    </w:p>
    <w:p w:rsidR="00840E39" w:rsidRDefault="009E664B" w:rsidP="002E51B2">
      <w:pPr>
        <w:pStyle w:val="Default"/>
        <w:ind w:firstLineChars="200" w:firstLine="462"/>
        <w:rPr>
          <w:rFonts w:hAnsi="宋体"/>
          <w:b/>
          <w:bCs/>
          <w:color w:val="auto"/>
          <w:sz w:val="23"/>
          <w:szCs w:val="23"/>
        </w:rPr>
      </w:pPr>
      <w:r>
        <w:rPr>
          <w:rFonts w:hAnsi="宋体" w:cs="Times New Roman" w:hint="eastAsia"/>
          <w:b/>
          <w:bCs/>
          <w:color w:val="auto"/>
          <w:sz w:val="23"/>
          <w:szCs w:val="23"/>
        </w:rPr>
        <w:t>当两个或者两个以上教师承担同一个实验项目时，在排课之前，教师需要先设置自己所承担的学生人数，如图</w:t>
      </w:r>
      <w:r w:rsidR="0082389F">
        <w:rPr>
          <w:rFonts w:hAnsi="宋体" w:cs="Times New Roman"/>
          <w:b/>
          <w:bCs/>
          <w:color w:val="auto"/>
          <w:sz w:val="23"/>
          <w:szCs w:val="23"/>
        </w:rPr>
        <w:t>2</w:t>
      </w:r>
      <w:r>
        <w:rPr>
          <w:rFonts w:hAnsi="宋体" w:hint="eastAsia"/>
          <w:b/>
          <w:bCs/>
          <w:color w:val="auto"/>
          <w:sz w:val="23"/>
          <w:szCs w:val="23"/>
        </w:rPr>
        <w:t>所示，</w:t>
      </w:r>
      <w:r w:rsidR="003505DD">
        <w:rPr>
          <w:rFonts w:hAnsi="宋体"/>
          <w:b/>
          <w:bCs/>
          <w:color w:val="auto"/>
          <w:sz w:val="23"/>
          <w:szCs w:val="23"/>
        </w:rPr>
        <w:t xml:space="preserve"> </w:t>
      </w:r>
    </w:p>
    <w:p w:rsidR="00840E39" w:rsidRDefault="0082389F">
      <w:pPr>
        <w:pStyle w:val="Default"/>
        <w:rPr>
          <w:rFonts w:hAnsi="宋体"/>
          <w:b/>
          <w:bCs/>
          <w:color w:val="auto"/>
          <w:sz w:val="23"/>
          <w:szCs w:val="23"/>
        </w:rPr>
      </w:pPr>
      <w:r>
        <w:rPr>
          <w:noProof/>
        </w:rPr>
        <w:drawing>
          <wp:inline distT="0" distB="0" distL="0" distR="0" wp14:anchorId="77712A4C" wp14:editId="39822629">
            <wp:extent cx="5274310" cy="1980919"/>
            <wp:effectExtent l="0" t="0" r="254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80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E39" w:rsidRDefault="009E664B">
      <w:pPr>
        <w:pStyle w:val="Default"/>
        <w:jc w:val="center"/>
        <w:rPr>
          <w:rFonts w:hAnsi="宋体" w:cs="黑体"/>
          <w:b/>
          <w:bCs/>
          <w:color w:val="auto"/>
          <w:sz w:val="21"/>
          <w:szCs w:val="21"/>
        </w:rPr>
      </w:pPr>
      <w:r>
        <w:rPr>
          <w:rFonts w:hAnsi="宋体" w:cs="黑体" w:hint="eastAsia"/>
          <w:b/>
          <w:bCs/>
          <w:color w:val="auto"/>
          <w:sz w:val="20"/>
          <w:szCs w:val="20"/>
        </w:rPr>
        <w:t>图</w:t>
      </w:r>
      <w:r w:rsidR="0082389F">
        <w:rPr>
          <w:rFonts w:hAnsi="宋体" w:cs="Cambria"/>
          <w:b/>
          <w:bCs/>
          <w:color w:val="auto"/>
          <w:sz w:val="20"/>
          <w:szCs w:val="20"/>
        </w:rPr>
        <w:t>2</w:t>
      </w:r>
      <w:r>
        <w:rPr>
          <w:rFonts w:hAnsi="宋体" w:cs="Cambria" w:hint="eastAsia"/>
          <w:b/>
          <w:bCs/>
          <w:color w:val="auto"/>
          <w:sz w:val="20"/>
          <w:szCs w:val="20"/>
        </w:rPr>
        <w:t>选择</w:t>
      </w:r>
      <w:r>
        <w:rPr>
          <w:rFonts w:hAnsi="宋体" w:cs="黑体" w:hint="eastAsia"/>
          <w:b/>
          <w:bCs/>
          <w:color w:val="auto"/>
          <w:sz w:val="21"/>
          <w:szCs w:val="21"/>
        </w:rPr>
        <w:t>本人承担的学生人数</w:t>
      </w:r>
    </w:p>
    <w:p w:rsidR="00840E39" w:rsidRDefault="00840E39">
      <w:pPr>
        <w:pStyle w:val="Default"/>
        <w:rPr>
          <w:rFonts w:hAnsi="宋体"/>
          <w:color w:val="auto"/>
          <w:sz w:val="23"/>
          <w:szCs w:val="23"/>
        </w:rPr>
      </w:pPr>
    </w:p>
    <w:p w:rsidR="00840E39" w:rsidRDefault="009E664B">
      <w:pPr>
        <w:pStyle w:val="Default"/>
        <w:rPr>
          <w:rFonts w:hAnsi="宋体"/>
          <w:color w:val="auto"/>
          <w:sz w:val="23"/>
          <w:szCs w:val="23"/>
        </w:rPr>
      </w:pPr>
      <w:r>
        <w:rPr>
          <w:rFonts w:hAnsi="宋体" w:hint="eastAsia"/>
          <w:color w:val="auto"/>
          <w:sz w:val="23"/>
          <w:szCs w:val="23"/>
        </w:rPr>
        <w:t xml:space="preserve">    预置排课操作步骤</w:t>
      </w:r>
    </w:p>
    <w:p w:rsidR="00502208" w:rsidRDefault="009E664B">
      <w:pPr>
        <w:pStyle w:val="Default"/>
        <w:rPr>
          <w:rFonts w:hAnsi="宋体" w:hint="eastAsia"/>
          <w:color w:val="auto"/>
          <w:sz w:val="23"/>
          <w:szCs w:val="23"/>
        </w:rPr>
      </w:pPr>
      <w:r>
        <w:rPr>
          <w:rFonts w:hAnsi="宋体" w:hint="eastAsia"/>
          <w:color w:val="auto"/>
          <w:sz w:val="23"/>
          <w:szCs w:val="23"/>
        </w:rPr>
        <w:t xml:space="preserve">   （</w:t>
      </w:r>
      <w:r>
        <w:rPr>
          <w:rFonts w:hAnsi="宋体" w:cs="Times New Roman"/>
          <w:color w:val="auto"/>
          <w:sz w:val="23"/>
          <w:szCs w:val="23"/>
        </w:rPr>
        <w:t>1</w:t>
      </w:r>
      <w:r>
        <w:rPr>
          <w:rFonts w:hAnsi="宋体" w:hint="eastAsia"/>
          <w:color w:val="auto"/>
          <w:sz w:val="23"/>
          <w:szCs w:val="23"/>
        </w:rPr>
        <w:t>）在教师</w:t>
      </w:r>
      <w:r w:rsidR="00FC0339">
        <w:rPr>
          <w:rFonts w:hAnsi="宋体" w:hint="eastAsia"/>
          <w:color w:val="auto"/>
          <w:sz w:val="23"/>
          <w:szCs w:val="23"/>
        </w:rPr>
        <w:t>预置排课</w:t>
      </w:r>
      <w:r>
        <w:rPr>
          <w:rFonts w:hAnsi="宋体" w:hint="eastAsia"/>
          <w:color w:val="auto"/>
          <w:sz w:val="23"/>
          <w:szCs w:val="23"/>
        </w:rPr>
        <w:t>界面（如图</w:t>
      </w:r>
      <w:r w:rsidR="00F12F12">
        <w:rPr>
          <w:rFonts w:hAnsi="宋体" w:cs="Times New Roman"/>
          <w:color w:val="auto"/>
          <w:sz w:val="23"/>
          <w:szCs w:val="23"/>
        </w:rPr>
        <w:t>2</w:t>
      </w:r>
      <w:r>
        <w:rPr>
          <w:rFonts w:hAnsi="宋体" w:hint="eastAsia"/>
          <w:color w:val="auto"/>
          <w:sz w:val="23"/>
          <w:szCs w:val="23"/>
        </w:rPr>
        <w:t>所示），点击</w:t>
      </w:r>
      <w:r>
        <w:rPr>
          <w:rFonts w:hAnsi="宋体"/>
          <w:color w:val="auto"/>
          <w:sz w:val="23"/>
          <w:szCs w:val="23"/>
        </w:rPr>
        <w:t>“</w:t>
      </w:r>
      <w:r>
        <w:rPr>
          <w:rFonts w:hAnsi="宋体" w:hint="eastAsia"/>
          <w:color w:val="auto"/>
          <w:sz w:val="23"/>
          <w:szCs w:val="23"/>
        </w:rPr>
        <w:t>选择学生</w:t>
      </w:r>
      <w:r>
        <w:rPr>
          <w:rFonts w:hAnsi="宋体"/>
          <w:color w:val="auto"/>
          <w:sz w:val="23"/>
          <w:szCs w:val="23"/>
        </w:rPr>
        <w:t>”</w:t>
      </w:r>
      <w:r>
        <w:rPr>
          <w:rFonts w:hAnsi="宋体" w:hint="eastAsia"/>
          <w:color w:val="auto"/>
          <w:sz w:val="23"/>
          <w:szCs w:val="23"/>
        </w:rPr>
        <w:t>，教师可以看到有该实验课的全部学生，</w:t>
      </w:r>
    </w:p>
    <w:p w:rsidR="00840E39" w:rsidRDefault="009E664B">
      <w:pPr>
        <w:pStyle w:val="Default"/>
        <w:rPr>
          <w:rFonts w:hAnsi="宋体"/>
          <w:color w:val="auto"/>
          <w:sz w:val="23"/>
          <w:szCs w:val="23"/>
        </w:rPr>
      </w:pPr>
      <w:r>
        <w:rPr>
          <w:rFonts w:hAnsi="宋体" w:hint="eastAsia"/>
          <w:color w:val="auto"/>
          <w:sz w:val="23"/>
          <w:szCs w:val="23"/>
        </w:rPr>
        <w:t xml:space="preserve">   （</w:t>
      </w:r>
      <w:r>
        <w:rPr>
          <w:rFonts w:hAnsi="宋体" w:cs="Times New Roman"/>
          <w:color w:val="auto"/>
          <w:sz w:val="23"/>
          <w:szCs w:val="23"/>
        </w:rPr>
        <w:t>2</w:t>
      </w:r>
      <w:r>
        <w:rPr>
          <w:rFonts w:hAnsi="宋体" w:hint="eastAsia"/>
          <w:color w:val="auto"/>
          <w:sz w:val="23"/>
          <w:szCs w:val="23"/>
        </w:rPr>
        <w:t>）在教师</w:t>
      </w:r>
      <w:r w:rsidR="00502208">
        <w:rPr>
          <w:rFonts w:hAnsi="宋体" w:hint="eastAsia"/>
          <w:color w:val="auto"/>
          <w:sz w:val="23"/>
          <w:szCs w:val="23"/>
        </w:rPr>
        <w:t>预置排课界面</w:t>
      </w:r>
      <w:r>
        <w:rPr>
          <w:rFonts w:hAnsi="宋体" w:hint="eastAsia"/>
          <w:color w:val="auto"/>
          <w:sz w:val="23"/>
          <w:szCs w:val="23"/>
        </w:rPr>
        <w:t>（如图</w:t>
      </w:r>
      <w:r w:rsidR="00502208">
        <w:rPr>
          <w:rFonts w:hAnsi="宋体" w:cs="Times New Roman"/>
          <w:color w:val="auto"/>
          <w:sz w:val="23"/>
          <w:szCs w:val="23"/>
        </w:rPr>
        <w:t>2</w:t>
      </w:r>
      <w:r>
        <w:rPr>
          <w:rFonts w:hAnsi="宋体" w:hint="eastAsia"/>
          <w:color w:val="auto"/>
          <w:sz w:val="23"/>
          <w:szCs w:val="23"/>
        </w:rPr>
        <w:t>所示），点击</w:t>
      </w:r>
      <w:r>
        <w:rPr>
          <w:rFonts w:hAnsi="宋体"/>
          <w:color w:val="auto"/>
          <w:sz w:val="23"/>
          <w:szCs w:val="23"/>
        </w:rPr>
        <w:t>“</w:t>
      </w:r>
      <w:r>
        <w:rPr>
          <w:rFonts w:hAnsi="宋体" w:hint="eastAsia"/>
          <w:color w:val="auto"/>
          <w:sz w:val="23"/>
          <w:szCs w:val="23"/>
        </w:rPr>
        <w:t>预置排课</w:t>
      </w:r>
      <w:r>
        <w:rPr>
          <w:rFonts w:hAnsi="宋体"/>
          <w:color w:val="auto"/>
          <w:sz w:val="23"/>
          <w:szCs w:val="23"/>
        </w:rPr>
        <w:t>”</w:t>
      </w:r>
      <w:r>
        <w:rPr>
          <w:rFonts w:hAnsi="宋体" w:hint="eastAsia"/>
          <w:color w:val="auto"/>
          <w:sz w:val="23"/>
          <w:szCs w:val="23"/>
        </w:rPr>
        <w:t>，进入预置排课操作界面，如图</w:t>
      </w:r>
      <w:r w:rsidR="00384702">
        <w:rPr>
          <w:rFonts w:hAnsi="宋体" w:cs="Times New Roman"/>
          <w:color w:val="auto"/>
          <w:sz w:val="23"/>
          <w:szCs w:val="23"/>
        </w:rPr>
        <w:t>3</w:t>
      </w:r>
      <w:r>
        <w:rPr>
          <w:rFonts w:hAnsi="宋体" w:hint="eastAsia"/>
          <w:color w:val="auto"/>
          <w:sz w:val="23"/>
          <w:szCs w:val="23"/>
        </w:rPr>
        <w:t>所示。查看本实验项目的总选课人数、已选人数、未选人数以及点击</w:t>
      </w:r>
      <w:r>
        <w:rPr>
          <w:rFonts w:hAnsi="宋体"/>
          <w:color w:val="auto"/>
          <w:sz w:val="23"/>
          <w:szCs w:val="23"/>
        </w:rPr>
        <w:t>“</w:t>
      </w:r>
      <w:r>
        <w:rPr>
          <w:rFonts w:hAnsi="宋体" w:hint="eastAsia"/>
          <w:color w:val="auto"/>
          <w:sz w:val="23"/>
          <w:szCs w:val="23"/>
        </w:rPr>
        <w:t>查看未安排学生空余情况</w:t>
      </w:r>
      <w:r>
        <w:rPr>
          <w:rFonts w:hAnsi="宋体"/>
          <w:color w:val="auto"/>
          <w:sz w:val="23"/>
          <w:szCs w:val="23"/>
        </w:rPr>
        <w:t>”</w:t>
      </w:r>
      <w:r>
        <w:rPr>
          <w:rFonts w:hAnsi="宋体" w:hint="eastAsia"/>
          <w:color w:val="auto"/>
          <w:sz w:val="23"/>
          <w:szCs w:val="23"/>
        </w:rPr>
        <w:t>，了解学生的空余时间。</w:t>
      </w:r>
    </w:p>
    <w:p w:rsidR="00840E39" w:rsidRDefault="009E664B">
      <w:pPr>
        <w:pStyle w:val="Default"/>
        <w:rPr>
          <w:rFonts w:hAnsi="宋体"/>
          <w:color w:val="auto"/>
          <w:sz w:val="23"/>
          <w:szCs w:val="23"/>
        </w:rPr>
      </w:pPr>
      <w:r>
        <w:rPr>
          <w:rFonts w:hAnsi="宋体" w:hint="eastAsia"/>
          <w:color w:val="auto"/>
          <w:sz w:val="23"/>
          <w:szCs w:val="23"/>
        </w:rPr>
        <w:t xml:space="preserve">   （</w:t>
      </w:r>
      <w:r>
        <w:rPr>
          <w:rFonts w:hAnsi="宋体" w:cs="Times New Roman"/>
          <w:color w:val="auto"/>
          <w:sz w:val="23"/>
          <w:szCs w:val="23"/>
        </w:rPr>
        <w:t>3</w:t>
      </w:r>
      <w:r>
        <w:rPr>
          <w:rFonts w:hAnsi="宋体" w:hint="eastAsia"/>
          <w:color w:val="auto"/>
          <w:sz w:val="23"/>
          <w:szCs w:val="23"/>
        </w:rPr>
        <w:t>）在如图</w:t>
      </w:r>
      <w:r w:rsidR="00384702">
        <w:rPr>
          <w:rFonts w:hAnsi="宋体" w:cs="Times New Roman"/>
          <w:color w:val="auto"/>
          <w:sz w:val="23"/>
          <w:szCs w:val="23"/>
        </w:rPr>
        <w:t>3</w:t>
      </w:r>
      <w:r>
        <w:rPr>
          <w:rFonts w:hAnsi="宋体" w:hint="eastAsia"/>
          <w:color w:val="auto"/>
          <w:sz w:val="23"/>
          <w:szCs w:val="23"/>
        </w:rPr>
        <w:t>所示排课区域，点击</w:t>
      </w:r>
      <w:r w:rsidR="00384702">
        <w:rPr>
          <w:rFonts w:hAnsi="宋体" w:hint="eastAsia"/>
          <w:color w:val="auto"/>
          <w:sz w:val="23"/>
          <w:szCs w:val="23"/>
        </w:rPr>
        <w:t>“选择实验中心”、</w:t>
      </w:r>
      <w:r>
        <w:rPr>
          <w:rFonts w:hAnsi="宋体"/>
          <w:color w:val="auto"/>
          <w:sz w:val="23"/>
          <w:szCs w:val="23"/>
        </w:rPr>
        <w:t>“</w:t>
      </w:r>
      <w:r>
        <w:rPr>
          <w:rFonts w:hAnsi="宋体" w:hint="eastAsia"/>
          <w:color w:val="auto"/>
          <w:sz w:val="23"/>
          <w:szCs w:val="23"/>
        </w:rPr>
        <w:t>选择实验房间</w:t>
      </w:r>
      <w:r>
        <w:rPr>
          <w:rFonts w:hAnsi="宋体"/>
          <w:color w:val="auto"/>
          <w:sz w:val="23"/>
          <w:szCs w:val="23"/>
        </w:rPr>
        <w:t>”</w:t>
      </w:r>
      <w:r w:rsidR="0023524A">
        <w:rPr>
          <w:rFonts w:hAnsi="宋体" w:hint="eastAsia"/>
          <w:color w:val="auto"/>
          <w:sz w:val="23"/>
          <w:szCs w:val="23"/>
        </w:rPr>
        <w:t>来</w:t>
      </w:r>
      <w:r>
        <w:rPr>
          <w:rFonts w:hAnsi="宋体" w:hint="eastAsia"/>
          <w:color w:val="auto"/>
          <w:sz w:val="23"/>
          <w:szCs w:val="23"/>
        </w:rPr>
        <w:t>设置实验地点，选择开设实验的周次，点击</w:t>
      </w:r>
      <w:r>
        <w:rPr>
          <w:rFonts w:hAnsi="宋体"/>
          <w:color w:val="auto"/>
          <w:sz w:val="23"/>
          <w:szCs w:val="23"/>
        </w:rPr>
        <w:t>“</w:t>
      </w:r>
      <w:r>
        <w:rPr>
          <w:rFonts w:hAnsi="宋体" w:hint="eastAsia"/>
          <w:color w:val="auto"/>
          <w:sz w:val="23"/>
          <w:szCs w:val="23"/>
        </w:rPr>
        <w:t>确定</w:t>
      </w:r>
      <w:r>
        <w:rPr>
          <w:rFonts w:hAnsi="宋体"/>
          <w:color w:val="auto"/>
          <w:sz w:val="23"/>
          <w:szCs w:val="23"/>
        </w:rPr>
        <w:t>”</w:t>
      </w:r>
      <w:r>
        <w:rPr>
          <w:rFonts w:hAnsi="宋体" w:hint="eastAsia"/>
          <w:color w:val="auto"/>
          <w:sz w:val="23"/>
          <w:szCs w:val="23"/>
        </w:rPr>
        <w:t>按钮，下面会显示对应周次的可排课时间表，教师进行排课操作，如图</w:t>
      </w:r>
      <w:r w:rsidR="005E5CC6">
        <w:rPr>
          <w:rFonts w:hAnsi="宋体" w:cs="Times New Roman" w:hint="eastAsia"/>
          <w:color w:val="auto"/>
          <w:sz w:val="23"/>
          <w:szCs w:val="23"/>
        </w:rPr>
        <w:t>4</w:t>
      </w:r>
      <w:r>
        <w:rPr>
          <w:rFonts w:hAnsi="宋体" w:hint="eastAsia"/>
          <w:color w:val="auto"/>
          <w:sz w:val="23"/>
          <w:szCs w:val="23"/>
        </w:rPr>
        <w:t>所示。</w:t>
      </w:r>
    </w:p>
    <w:p w:rsidR="00840E39" w:rsidRDefault="009E664B">
      <w:pPr>
        <w:pStyle w:val="Default"/>
        <w:rPr>
          <w:rFonts w:hAnsi="宋体"/>
          <w:color w:val="auto"/>
          <w:sz w:val="23"/>
          <w:szCs w:val="23"/>
        </w:rPr>
      </w:pPr>
      <w:r>
        <w:rPr>
          <w:rFonts w:hAnsi="宋体" w:hint="eastAsia"/>
          <w:color w:val="auto"/>
          <w:sz w:val="23"/>
          <w:szCs w:val="23"/>
        </w:rPr>
        <w:t xml:space="preserve">   （</w:t>
      </w:r>
      <w:r>
        <w:rPr>
          <w:rFonts w:hAnsi="宋体" w:cs="Times New Roman"/>
          <w:color w:val="auto"/>
          <w:sz w:val="23"/>
          <w:szCs w:val="23"/>
        </w:rPr>
        <w:t>4</w:t>
      </w:r>
      <w:r>
        <w:rPr>
          <w:rFonts w:hAnsi="宋体" w:hint="eastAsia"/>
          <w:color w:val="auto"/>
          <w:sz w:val="23"/>
          <w:szCs w:val="23"/>
        </w:rPr>
        <w:t>）在如图</w:t>
      </w:r>
      <w:r w:rsidR="001F0896">
        <w:rPr>
          <w:rFonts w:hAnsi="宋体" w:cs="Times New Roman"/>
          <w:color w:val="auto"/>
          <w:sz w:val="23"/>
          <w:szCs w:val="23"/>
        </w:rPr>
        <w:t>3</w:t>
      </w:r>
      <w:r>
        <w:rPr>
          <w:rFonts w:hAnsi="宋体" w:hint="eastAsia"/>
          <w:color w:val="auto"/>
          <w:sz w:val="23"/>
          <w:szCs w:val="23"/>
        </w:rPr>
        <w:t>所示的已排课区域，点击每个时段后的</w:t>
      </w:r>
      <w:r>
        <w:rPr>
          <w:rFonts w:hAnsi="宋体"/>
          <w:color w:val="auto"/>
          <w:sz w:val="23"/>
          <w:szCs w:val="23"/>
        </w:rPr>
        <w:t>“</w:t>
      </w:r>
      <w:r>
        <w:rPr>
          <w:rFonts w:hAnsi="宋体" w:hint="eastAsia"/>
          <w:color w:val="auto"/>
          <w:sz w:val="23"/>
          <w:szCs w:val="23"/>
        </w:rPr>
        <w:t>选择学生</w:t>
      </w:r>
      <w:r>
        <w:rPr>
          <w:rFonts w:hAnsi="宋体"/>
          <w:color w:val="auto"/>
          <w:sz w:val="23"/>
          <w:szCs w:val="23"/>
        </w:rPr>
        <w:t>”</w:t>
      </w:r>
      <w:r>
        <w:rPr>
          <w:rFonts w:hAnsi="宋体" w:hint="eastAsia"/>
          <w:color w:val="auto"/>
          <w:sz w:val="23"/>
          <w:szCs w:val="23"/>
        </w:rPr>
        <w:t>确定每一张课表对应的上课学生。</w:t>
      </w:r>
      <w:r>
        <w:rPr>
          <w:rFonts w:hAnsi="宋体" w:hint="eastAsia"/>
          <w:b/>
          <w:bCs/>
          <w:color w:val="auto"/>
          <w:sz w:val="23"/>
          <w:szCs w:val="23"/>
        </w:rPr>
        <w:t>此处选择学生的范围为步骤（</w:t>
      </w:r>
      <w:r>
        <w:rPr>
          <w:rFonts w:hAnsi="宋体" w:cs="Times New Roman"/>
          <w:b/>
          <w:bCs/>
          <w:color w:val="auto"/>
          <w:sz w:val="23"/>
          <w:szCs w:val="23"/>
        </w:rPr>
        <w:t>1</w:t>
      </w:r>
      <w:r w:rsidR="009F0498">
        <w:rPr>
          <w:rFonts w:hAnsi="宋体" w:hint="eastAsia"/>
          <w:b/>
          <w:bCs/>
          <w:color w:val="auto"/>
          <w:sz w:val="23"/>
          <w:szCs w:val="23"/>
        </w:rPr>
        <w:t>）中教师已经确认</w:t>
      </w:r>
      <w:r>
        <w:rPr>
          <w:rFonts w:hAnsi="宋体" w:hint="eastAsia"/>
          <w:b/>
          <w:bCs/>
          <w:color w:val="auto"/>
          <w:sz w:val="23"/>
          <w:szCs w:val="23"/>
        </w:rPr>
        <w:t>的学生，</w:t>
      </w:r>
      <w:r>
        <w:rPr>
          <w:rFonts w:hAnsi="宋体" w:hint="eastAsia"/>
          <w:color w:val="auto"/>
          <w:sz w:val="23"/>
          <w:szCs w:val="23"/>
        </w:rPr>
        <w:t>且学生的数量必须小于等于实验室实验仪器的台套数。</w:t>
      </w:r>
    </w:p>
    <w:p w:rsidR="00840E39" w:rsidRDefault="009E664B">
      <w:pPr>
        <w:pStyle w:val="Default"/>
        <w:rPr>
          <w:rFonts w:hAnsi="宋体"/>
          <w:color w:val="auto"/>
          <w:sz w:val="23"/>
          <w:szCs w:val="23"/>
        </w:rPr>
      </w:pPr>
      <w:r>
        <w:rPr>
          <w:rFonts w:hAnsi="宋体" w:hint="eastAsia"/>
          <w:color w:val="auto"/>
          <w:sz w:val="23"/>
          <w:szCs w:val="23"/>
        </w:rPr>
        <w:t xml:space="preserve">   （</w:t>
      </w:r>
      <w:r>
        <w:rPr>
          <w:rFonts w:hAnsi="宋体" w:cs="Times New Roman"/>
          <w:color w:val="auto"/>
          <w:sz w:val="23"/>
          <w:szCs w:val="23"/>
        </w:rPr>
        <w:t>5</w:t>
      </w:r>
      <w:r>
        <w:rPr>
          <w:rFonts w:hAnsi="宋体" w:hint="eastAsia"/>
          <w:color w:val="auto"/>
          <w:sz w:val="23"/>
          <w:szCs w:val="23"/>
        </w:rPr>
        <w:t>）发布课表。</w:t>
      </w:r>
    </w:p>
    <w:p w:rsidR="00840E39" w:rsidRDefault="009E664B">
      <w:pPr>
        <w:pStyle w:val="Default"/>
        <w:rPr>
          <w:rFonts w:hAnsi="宋体"/>
          <w:b/>
          <w:bCs/>
          <w:color w:val="auto"/>
          <w:sz w:val="23"/>
          <w:szCs w:val="23"/>
        </w:rPr>
      </w:pPr>
      <w:r>
        <w:rPr>
          <w:rFonts w:hAnsi="宋体" w:hint="eastAsia"/>
          <w:color w:val="auto"/>
          <w:sz w:val="23"/>
          <w:szCs w:val="23"/>
        </w:rPr>
        <w:t xml:space="preserve">   </w:t>
      </w:r>
      <w:r>
        <w:rPr>
          <w:rFonts w:hAnsi="宋体" w:hint="eastAsia"/>
          <w:b/>
          <w:bCs/>
          <w:color w:val="auto"/>
          <w:sz w:val="23"/>
          <w:szCs w:val="23"/>
        </w:rPr>
        <w:t xml:space="preserve"> 注意事项：</w:t>
      </w:r>
    </w:p>
    <w:p w:rsidR="00840E39" w:rsidRDefault="009E664B">
      <w:pPr>
        <w:pStyle w:val="Default"/>
        <w:rPr>
          <w:rFonts w:hAnsi="宋体"/>
          <w:b/>
          <w:bCs/>
          <w:color w:val="auto"/>
          <w:sz w:val="23"/>
          <w:szCs w:val="23"/>
        </w:rPr>
      </w:pPr>
      <w:r>
        <w:rPr>
          <w:rFonts w:hAnsi="宋体" w:hint="eastAsia"/>
          <w:b/>
          <w:bCs/>
          <w:color w:val="auto"/>
          <w:sz w:val="23"/>
          <w:szCs w:val="23"/>
        </w:rPr>
        <w:t xml:space="preserve">    取消排课时段：</w:t>
      </w:r>
      <w:r>
        <w:rPr>
          <w:rFonts w:hAnsi="宋体"/>
          <w:b/>
          <w:bCs/>
          <w:color w:val="auto"/>
          <w:sz w:val="23"/>
          <w:szCs w:val="23"/>
        </w:rPr>
        <w:t>“</w:t>
      </w:r>
      <w:r>
        <w:rPr>
          <w:rFonts w:hAnsi="宋体" w:hint="eastAsia"/>
          <w:b/>
          <w:bCs/>
          <w:color w:val="auto"/>
          <w:sz w:val="23"/>
          <w:szCs w:val="23"/>
        </w:rPr>
        <w:t>暂存</w:t>
      </w:r>
      <w:r>
        <w:rPr>
          <w:rFonts w:hAnsi="宋体"/>
          <w:b/>
          <w:bCs/>
          <w:color w:val="auto"/>
          <w:sz w:val="23"/>
          <w:szCs w:val="23"/>
        </w:rPr>
        <w:t>”</w:t>
      </w:r>
      <w:r>
        <w:rPr>
          <w:rFonts w:hAnsi="宋体" w:hint="eastAsia"/>
          <w:b/>
          <w:bCs/>
          <w:color w:val="auto"/>
          <w:sz w:val="23"/>
          <w:szCs w:val="23"/>
        </w:rPr>
        <w:t>状态下的课表时段，教师可以自行取消；</w:t>
      </w:r>
    </w:p>
    <w:p w:rsidR="00840E39" w:rsidRDefault="009E664B">
      <w:pPr>
        <w:pStyle w:val="Default"/>
        <w:rPr>
          <w:rFonts w:hAnsi="宋体"/>
          <w:b/>
          <w:bCs/>
          <w:color w:val="auto"/>
          <w:sz w:val="23"/>
          <w:szCs w:val="23"/>
        </w:rPr>
      </w:pPr>
      <w:r>
        <w:rPr>
          <w:rFonts w:hAnsi="宋体" w:hint="eastAsia"/>
          <w:b/>
          <w:bCs/>
          <w:color w:val="auto"/>
          <w:sz w:val="23"/>
          <w:szCs w:val="23"/>
        </w:rPr>
        <w:t xml:space="preserve">    发布课表时段：教师根据承担的实验任务量，达到自己所承担的点，可</w:t>
      </w:r>
      <w:r>
        <w:rPr>
          <w:rFonts w:hAnsi="宋体"/>
          <w:b/>
          <w:bCs/>
          <w:color w:val="auto"/>
          <w:sz w:val="23"/>
          <w:szCs w:val="23"/>
        </w:rPr>
        <w:t>“</w:t>
      </w:r>
      <w:r>
        <w:rPr>
          <w:rFonts w:hAnsi="宋体" w:hint="eastAsia"/>
          <w:b/>
          <w:bCs/>
          <w:color w:val="auto"/>
          <w:sz w:val="23"/>
          <w:szCs w:val="23"/>
        </w:rPr>
        <w:t>发布</w:t>
      </w:r>
      <w:r>
        <w:rPr>
          <w:rFonts w:hAnsi="宋体"/>
          <w:b/>
          <w:bCs/>
          <w:color w:val="auto"/>
          <w:sz w:val="23"/>
          <w:szCs w:val="23"/>
        </w:rPr>
        <w:t>”</w:t>
      </w:r>
      <w:r>
        <w:rPr>
          <w:rFonts w:hAnsi="宋体" w:hint="eastAsia"/>
          <w:b/>
          <w:bCs/>
          <w:color w:val="auto"/>
          <w:sz w:val="23"/>
          <w:szCs w:val="23"/>
        </w:rPr>
        <w:t>课表。</w:t>
      </w:r>
    </w:p>
    <w:p w:rsidR="00840E39" w:rsidRDefault="009E664B" w:rsidP="00152D0C">
      <w:pPr>
        <w:pStyle w:val="Default"/>
        <w:ind w:firstLineChars="200" w:firstLine="462"/>
        <w:rPr>
          <w:rFonts w:hAnsi="宋体" w:hint="eastAsia"/>
          <w:b/>
          <w:bCs/>
          <w:color w:val="auto"/>
          <w:sz w:val="23"/>
          <w:szCs w:val="23"/>
        </w:rPr>
      </w:pPr>
      <w:r>
        <w:rPr>
          <w:rFonts w:hAnsi="宋体" w:hint="eastAsia"/>
          <w:b/>
          <w:bCs/>
          <w:color w:val="auto"/>
          <w:sz w:val="23"/>
          <w:szCs w:val="23"/>
        </w:rPr>
        <w:t>预置排课模式下，学生不需要选课</w:t>
      </w:r>
      <w:r w:rsidR="00245FDA">
        <w:rPr>
          <w:rFonts w:hAnsi="宋体" w:hint="eastAsia"/>
          <w:b/>
          <w:bCs/>
          <w:color w:val="auto"/>
          <w:sz w:val="23"/>
          <w:szCs w:val="23"/>
        </w:rPr>
        <w:t>（选实验项目）</w:t>
      </w:r>
      <w:r>
        <w:rPr>
          <w:rFonts w:hAnsi="宋体" w:hint="eastAsia"/>
          <w:b/>
          <w:bCs/>
          <w:color w:val="auto"/>
          <w:sz w:val="23"/>
          <w:szCs w:val="23"/>
        </w:rPr>
        <w:t>，因此发布即表示确认开课。确认状态下的课表不可取消，选择的学生名单不可修改。</w:t>
      </w:r>
    </w:p>
    <w:p w:rsidR="000A44E4" w:rsidRDefault="000A44E4" w:rsidP="00152D0C">
      <w:pPr>
        <w:pStyle w:val="Default"/>
        <w:ind w:firstLineChars="200" w:firstLine="462"/>
        <w:rPr>
          <w:rFonts w:hAnsi="宋体"/>
          <w:b/>
          <w:bCs/>
          <w:color w:val="auto"/>
          <w:sz w:val="23"/>
          <w:szCs w:val="23"/>
        </w:rPr>
      </w:pPr>
      <w:r>
        <w:rPr>
          <w:rFonts w:hAnsi="宋体" w:hint="eastAsia"/>
          <w:b/>
          <w:bCs/>
          <w:color w:val="auto"/>
          <w:sz w:val="23"/>
          <w:szCs w:val="23"/>
        </w:rPr>
        <w:t>节长：系统默认节长为项目的学时；对于大学时的项目，要多个时间</w:t>
      </w:r>
      <w:proofErr w:type="gramStart"/>
      <w:r>
        <w:rPr>
          <w:rFonts w:hAnsi="宋体" w:hint="eastAsia"/>
          <w:b/>
          <w:bCs/>
          <w:color w:val="auto"/>
          <w:sz w:val="23"/>
          <w:szCs w:val="23"/>
        </w:rPr>
        <w:t>段才能</w:t>
      </w:r>
      <w:proofErr w:type="gramEnd"/>
      <w:r>
        <w:rPr>
          <w:rFonts w:hAnsi="宋体" w:hint="eastAsia"/>
          <w:b/>
          <w:bCs/>
          <w:color w:val="auto"/>
          <w:sz w:val="23"/>
          <w:szCs w:val="23"/>
        </w:rPr>
        <w:t>做完，可以修改这个节长。</w:t>
      </w:r>
      <w:r w:rsidR="00D64CDD">
        <w:rPr>
          <w:rFonts w:hAnsi="宋体" w:hint="eastAsia"/>
          <w:b/>
          <w:bCs/>
          <w:color w:val="auto"/>
          <w:sz w:val="23"/>
          <w:szCs w:val="23"/>
        </w:rPr>
        <w:t>最终生成一张包含多个时间段的课表。</w:t>
      </w:r>
    </w:p>
    <w:p w:rsidR="00840E39" w:rsidRDefault="00152D0C">
      <w:pPr>
        <w:pStyle w:val="Default"/>
        <w:jc w:val="both"/>
        <w:rPr>
          <w:rFonts w:hAnsi="宋体" w:cs="黑体"/>
          <w:b/>
          <w:bCs/>
          <w:color w:val="auto"/>
          <w:sz w:val="21"/>
          <w:szCs w:val="21"/>
        </w:rPr>
      </w:pPr>
      <w:r>
        <w:rPr>
          <w:noProof/>
        </w:rPr>
        <w:drawing>
          <wp:inline distT="0" distB="0" distL="0" distR="0" wp14:anchorId="5A7C2A9C" wp14:editId="50847D56">
            <wp:extent cx="5274310" cy="3214033"/>
            <wp:effectExtent l="0" t="0" r="254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4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E39" w:rsidRDefault="009E664B">
      <w:pPr>
        <w:pStyle w:val="Default"/>
        <w:jc w:val="center"/>
        <w:rPr>
          <w:rFonts w:hAnsi="宋体" w:cs="黑体"/>
          <w:b/>
          <w:bCs/>
          <w:color w:val="auto"/>
          <w:sz w:val="21"/>
          <w:szCs w:val="21"/>
        </w:rPr>
      </w:pPr>
      <w:r>
        <w:rPr>
          <w:rFonts w:hAnsi="宋体" w:cs="黑体" w:hint="eastAsia"/>
          <w:b/>
          <w:bCs/>
          <w:color w:val="auto"/>
          <w:sz w:val="20"/>
          <w:szCs w:val="20"/>
        </w:rPr>
        <w:t>图</w:t>
      </w:r>
      <w:r w:rsidR="00893A10">
        <w:rPr>
          <w:rFonts w:hAnsi="宋体" w:cs="Cambria"/>
          <w:b/>
          <w:bCs/>
          <w:color w:val="auto"/>
          <w:sz w:val="20"/>
          <w:szCs w:val="20"/>
        </w:rPr>
        <w:t>3</w:t>
      </w:r>
      <w:r>
        <w:rPr>
          <w:rFonts w:hAnsi="宋体" w:cs="黑体" w:hint="eastAsia"/>
          <w:b/>
          <w:bCs/>
          <w:color w:val="auto"/>
          <w:sz w:val="21"/>
          <w:szCs w:val="21"/>
        </w:rPr>
        <w:t>预置排课界面</w:t>
      </w:r>
    </w:p>
    <w:p w:rsidR="00840E39" w:rsidRDefault="003C6430">
      <w:pPr>
        <w:pStyle w:val="Default"/>
        <w:jc w:val="center"/>
        <w:rPr>
          <w:rFonts w:hAnsi="宋体" w:cs="黑体"/>
          <w:b/>
          <w:bCs/>
          <w:color w:val="auto"/>
          <w:sz w:val="21"/>
          <w:szCs w:val="21"/>
        </w:rPr>
      </w:pPr>
      <w:r>
        <w:rPr>
          <w:noProof/>
        </w:rPr>
        <w:lastRenderedPageBreak/>
        <w:drawing>
          <wp:inline distT="0" distB="0" distL="0" distR="0" wp14:anchorId="0AB49054" wp14:editId="1BC18240">
            <wp:extent cx="5274310" cy="312979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2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0E39" w:rsidRDefault="009E664B">
      <w:pPr>
        <w:pStyle w:val="Default"/>
        <w:jc w:val="center"/>
        <w:rPr>
          <w:rFonts w:hAnsi="宋体" w:cs="黑体"/>
          <w:b/>
          <w:bCs/>
          <w:color w:val="auto"/>
          <w:sz w:val="20"/>
          <w:szCs w:val="20"/>
        </w:rPr>
      </w:pPr>
      <w:r>
        <w:rPr>
          <w:rFonts w:hAnsi="宋体" w:cs="黑体" w:hint="eastAsia"/>
          <w:b/>
          <w:bCs/>
          <w:color w:val="auto"/>
          <w:sz w:val="20"/>
          <w:szCs w:val="20"/>
        </w:rPr>
        <w:t>图</w:t>
      </w:r>
      <w:r w:rsidR="005E5CC6">
        <w:rPr>
          <w:rFonts w:hAnsi="宋体" w:cs="Cambria" w:hint="eastAsia"/>
          <w:b/>
          <w:bCs/>
          <w:color w:val="auto"/>
          <w:sz w:val="20"/>
          <w:szCs w:val="20"/>
        </w:rPr>
        <w:t>4</w:t>
      </w:r>
      <w:r>
        <w:rPr>
          <w:rFonts w:hAnsi="宋体" w:cs="黑体" w:hint="eastAsia"/>
          <w:b/>
          <w:bCs/>
          <w:color w:val="auto"/>
          <w:sz w:val="20"/>
          <w:szCs w:val="20"/>
        </w:rPr>
        <w:t>预置排课操作区域</w:t>
      </w:r>
    </w:p>
    <w:p w:rsidR="00840E39" w:rsidRDefault="00840E39">
      <w:pPr>
        <w:pStyle w:val="Default"/>
        <w:rPr>
          <w:rFonts w:hAnsi="宋体"/>
          <w:color w:val="auto"/>
          <w:sz w:val="23"/>
          <w:szCs w:val="23"/>
        </w:rPr>
      </w:pPr>
      <w:bookmarkStart w:id="2" w:name="_GoBack"/>
      <w:bookmarkEnd w:id="2"/>
    </w:p>
    <w:sectPr w:rsidR="00840E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944DB"/>
    <w:multiLevelType w:val="multilevel"/>
    <w:tmpl w:val="171944DB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B9"/>
    <w:rsid w:val="000A44E4"/>
    <w:rsid w:val="000D77A9"/>
    <w:rsid w:val="000E5A20"/>
    <w:rsid w:val="00104E46"/>
    <w:rsid w:val="00110537"/>
    <w:rsid w:val="00111E41"/>
    <w:rsid w:val="00135A9E"/>
    <w:rsid w:val="00152D0C"/>
    <w:rsid w:val="001D40E7"/>
    <w:rsid w:val="001F0896"/>
    <w:rsid w:val="001F0D03"/>
    <w:rsid w:val="0021508C"/>
    <w:rsid w:val="00233AE5"/>
    <w:rsid w:val="0023524A"/>
    <w:rsid w:val="00245FDA"/>
    <w:rsid w:val="00287366"/>
    <w:rsid w:val="002E1977"/>
    <w:rsid w:val="002E51B2"/>
    <w:rsid w:val="002F3121"/>
    <w:rsid w:val="0034338F"/>
    <w:rsid w:val="003505DD"/>
    <w:rsid w:val="00366490"/>
    <w:rsid w:val="00384702"/>
    <w:rsid w:val="003B0099"/>
    <w:rsid w:val="003B62E4"/>
    <w:rsid w:val="003C6430"/>
    <w:rsid w:val="003F3124"/>
    <w:rsid w:val="00401729"/>
    <w:rsid w:val="00465E42"/>
    <w:rsid w:val="00481DEF"/>
    <w:rsid w:val="00484A68"/>
    <w:rsid w:val="00497A8E"/>
    <w:rsid w:val="004C7FD7"/>
    <w:rsid w:val="004D142D"/>
    <w:rsid w:val="004D438F"/>
    <w:rsid w:val="00502208"/>
    <w:rsid w:val="005338B1"/>
    <w:rsid w:val="0054183D"/>
    <w:rsid w:val="00545369"/>
    <w:rsid w:val="00587382"/>
    <w:rsid w:val="005E5CC6"/>
    <w:rsid w:val="00660057"/>
    <w:rsid w:val="006B4D33"/>
    <w:rsid w:val="006C118A"/>
    <w:rsid w:val="006C76EF"/>
    <w:rsid w:val="006E6F26"/>
    <w:rsid w:val="00705920"/>
    <w:rsid w:val="00770564"/>
    <w:rsid w:val="00793308"/>
    <w:rsid w:val="007A6C45"/>
    <w:rsid w:val="008125C4"/>
    <w:rsid w:val="0082389F"/>
    <w:rsid w:val="00840E39"/>
    <w:rsid w:val="00844A51"/>
    <w:rsid w:val="00893A10"/>
    <w:rsid w:val="008C47F0"/>
    <w:rsid w:val="008D0F57"/>
    <w:rsid w:val="008E17AA"/>
    <w:rsid w:val="00911BB5"/>
    <w:rsid w:val="00930E01"/>
    <w:rsid w:val="009B5B7B"/>
    <w:rsid w:val="009D08ED"/>
    <w:rsid w:val="009D57C3"/>
    <w:rsid w:val="009E664B"/>
    <w:rsid w:val="009F0498"/>
    <w:rsid w:val="00A21AF0"/>
    <w:rsid w:val="00A323BE"/>
    <w:rsid w:val="00A468B9"/>
    <w:rsid w:val="00A87C0E"/>
    <w:rsid w:val="00B144E0"/>
    <w:rsid w:val="00B32626"/>
    <w:rsid w:val="00B34612"/>
    <w:rsid w:val="00B447FF"/>
    <w:rsid w:val="00B61EE8"/>
    <w:rsid w:val="00BC7153"/>
    <w:rsid w:val="00C065C0"/>
    <w:rsid w:val="00C23BF4"/>
    <w:rsid w:val="00C71A61"/>
    <w:rsid w:val="00CB1F88"/>
    <w:rsid w:val="00D51266"/>
    <w:rsid w:val="00D52F88"/>
    <w:rsid w:val="00D64CDD"/>
    <w:rsid w:val="00DD3FB9"/>
    <w:rsid w:val="00E611EF"/>
    <w:rsid w:val="00F12ADF"/>
    <w:rsid w:val="00F12F12"/>
    <w:rsid w:val="00F463A6"/>
    <w:rsid w:val="00F70F38"/>
    <w:rsid w:val="00FC0339"/>
    <w:rsid w:val="02913B65"/>
    <w:rsid w:val="046449A2"/>
    <w:rsid w:val="07594547"/>
    <w:rsid w:val="0B7B7D63"/>
    <w:rsid w:val="0E303D3F"/>
    <w:rsid w:val="0E475979"/>
    <w:rsid w:val="11ED5CE9"/>
    <w:rsid w:val="1DA12787"/>
    <w:rsid w:val="1DE17414"/>
    <w:rsid w:val="1FE16371"/>
    <w:rsid w:val="20E05780"/>
    <w:rsid w:val="21702AE9"/>
    <w:rsid w:val="23D16DD0"/>
    <w:rsid w:val="261B3491"/>
    <w:rsid w:val="28E64C29"/>
    <w:rsid w:val="2BB96CF1"/>
    <w:rsid w:val="2BD40774"/>
    <w:rsid w:val="2C361EDA"/>
    <w:rsid w:val="2F78415A"/>
    <w:rsid w:val="30982B54"/>
    <w:rsid w:val="39037B98"/>
    <w:rsid w:val="3AEE1AC1"/>
    <w:rsid w:val="3D4557BB"/>
    <w:rsid w:val="3DED132A"/>
    <w:rsid w:val="4351587E"/>
    <w:rsid w:val="454F78C2"/>
    <w:rsid w:val="470A326E"/>
    <w:rsid w:val="47380A67"/>
    <w:rsid w:val="495751DE"/>
    <w:rsid w:val="49825129"/>
    <w:rsid w:val="50804CA1"/>
    <w:rsid w:val="508B3032"/>
    <w:rsid w:val="5AE468D4"/>
    <w:rsid w:val="5AEB63D3"/>
    <w:rsid w:val="5D8579FD"/>
    <w:rsid w:val="5FA34174"/>
    <w:rsid w:val="64BA1C4E"/>
    <w:rsid w:val="65724C80"/>
    <w:rsid w:val="65FE3386"/>
    <w:rsid w:val="67C7136F"/>
    <w:rsid w:val="68CC58FB"/>
    <w:rsid w:val="6C062B6D"/>
    <w:rsid w:val="7063216F"/>
    <w:rsid w:val="730E55D1"/>
    <w:rsid w:val="73FD7457"/>
    <w:rsid w:val="742873A2"/>
    <w:rsid w:val="74385FAF"/>
    <w:rsid w:val="7B325D96"/>
    <w:rsid w:val="7F1A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semiHidden="0"/>
    <w:lsdException w:name="footer" w:semiHidden="0" w:qFormat="1"/>
    <w:lsdException w:name="caption" w:locked="1" w:qFormat="1"/>
    <w:lsdException w:name="Title" w:locked="1" w:semiHidden="0" w:unhideWhenUsed="0" w:qFormat="1"/>
    <w:lsdException w:name="Default Paragraph Font" w:semiHidden="0" w:uiPriority="1"/>
    <w:lsdException w:name="Subtitle" w:locked="1" w:semiHidden="0" w:unhideWhenUsed="0" w:qFormat="1"/>
    <w:lsdException w:name="Hyperlink" w:semiHidden="0" w:uiPriority="99"/>
    <w:lsdException w:name="Strong" w:locked="1" w:semiHidden="0" w:unhideWhenUsed="0" w:qFormat="1"/>
    <w:lsdException w:name="Emphasis" w:locked="1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unhideWhenUsed="0" w:qFormat="1"/>
    <w:lsdException w:name="Table Grid" w:locked="1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locked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nhideWhenUsed/>
    <w:qFormat/>
    <w:locked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B3461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locked/>
    <w:pPr>
      <w:ind w:leftChars="400" w:left="840"/>
    </w:pPr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footer"/>
    <w:basedOn w:val="a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locked/>
  </w:style>
  <w:style w:type="paragraph" w:styleId="20">
    <w:name w:val="toc 2"/>
    <w:basedOn w:val="a"/>
    <w:next w:val="a"/>
    <w:uiPriority w:val="39"/>
    <w:locked/>
    <w:pPr>
      <w:ind w:leftChars="200" w:left="420"/>
    </w:pPr>
  </w:style>
  <w:style w:type="character" w:styleId="a6">
    <w:name w:val="page number"/>
    <w:basedOn w:val="a0"/>
    <w:unhideWhenUsed/>
  </w:style>
  <w:style w:type="character" w:styleId="a7">
    <w:name w:val="FollowedHyperlink"/>
    <w:unhideWhenUsed/>
    <w:rPr>
      <w:color w:val="5D5D5D"/>
      <w:u w:val="none"/>
    </w:rPr>
  </w:style>
  <w:style w:type="character" w:styleId="a8">
    <w:name w:val="Hyperlink"/>
    <w:uiPriority w:val="99"/>
    <w:unhideWhenUsed/>
    <w:rPr>
      <w:color w:val="5D5D5D"/>
      <w:u w:val="none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character" w:customStyle="1" w:styleId="Char">
    <w:name w:val="批注框文本 Char"/>
    <w:link w:val="a3"/>
    <w:uiPriority w:val="99"/>
    <w:semiHidden/>
    <w:qFormat/>
    <w:locked/>
    <w:rPr>
      <w:rFonts w:cs="Times New Roman"/>
      <w:sz w:val="18"/>
      <w:szCs w:val="18"/>
    </w:rPr>
  </w:style>
  <w:style w:type="character" w:customStyle="1" w:styleId="1Char">
    <w:name w:val="标题 1 Char"/>
    <w:link w:val="1"/>
    <w:rPr>
      <w:rFonts w:cs="Times New Roman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1">
    <w:name w:val="页眉 Char"/>
    <w:link w:val="a5"/>
    <w:rPr>
      <w:rFonts w:cs="Times New Roman"/>
      <w:kern w:val="2"/>
      <w:sz w:val="18"/>
      <w:szCs w:val="18"/>
    </w:rPr>
  </w:style>
  <w:style w:type="character" w:customStyle="1" w:styleId="Char0">
    <w:name w:val="页脚 Char"/>
    <w:link w:val="a4"/>
    <w:rPr>
      <w:rFonts w:cs="Times New Roman"/>
      <w:kern w:val="2"/>
      <w:sz w:val="18"/>
      <w:szCs w:val="18"/>
    </w:rPr>
  </w:style>
  <w:style w:type="character" w:customStyle="1" w:styleId="3Char">
    <w:name w:val="标题 3 Char"/>
    <w:link w:val="3"/>
    <w:semiHidden/>
    <w:rsid w:val="00B34612"/>
    <w:rPr>
      <w:rFonts w:ascii="Calibri" w:hAnsi="Calibri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semiHidden="0"/>
    <w:lsdException w:name="footer" w:semiHidden="0" w:qFormat="1"/>
    <w:lsdException w:name="caption" w:locked="1" w:qFormat="1"/>
    <w:lsdException w:name="Title" w:locked="1" w:semiHidden="0" w:unhideWhenUsed="0" w:qFormat="1"/>
    <w:lsdException w:name="Default Paragraph Font" w:semiHidden="0" w:uiPriority="1"/>
    <w:lsdException w:name="Subtitle" w:locked="1" w:semiHidden="0" w:unhideWhenUsed="0" w:qFormat="1"/>
    <w:lsdException w:name="Hyperlink" w:semiHidden="0" w:uiPriority="99"/>
    <w:lsdException w:name="Strong" w:locked="1" w:semiHidden="0" w:unhideWhenUsed="0" w:qFormat="1"/>
    <w:lsdException w:name="Emphasis" w:locked="1" w:semiHidden="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unhideWhenUsed="0" w:qFormat="1"/>
    <w:lsdException w:name="Table Grid" w:locked="1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locked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nhideWhenUsed/>
    <w:qFormat/>
    <w:locked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locked/>
    <w:rsid w:val="00B3461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locked/>
    <w:pPr>
      <w:ind w:leftChars="400" w:left="840"/>
    </w:pPr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footer"/>
    <w:basedOn w:val="a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locked/>
  </w:style>
  <w:style w:type="paragraph" w:styleId="20">
    <w:name w:val="toc 2"/>
    <w:basedOn w:val="a"/>
    <w:next w:val="a"/>
    <w:uiPriority w:val="39"/>
    <w:locked/>
    <w:pPr>
      <w:ind w:leftChars="200" w:left="420"/>
    </w:pPr>
  </w:style>
  <w:style w:type="character" w:styleId="a6">
    <w:name w:val="page number"/>
    <w:basedOn w:val="a0"/>
    <w:unhideWhenUsed/>
  </w:style>
  <w:style w:type="character" w:styleId="a7">
    <w:name w:val="FollowedHyperlink"/>
    <w:unhideWhenUsed/>
    <w:rPr>
      <w:color w:val="5D5D5D"/>
      <w:u w:val="none"/>
    </w:rPr>
  </w:style>
  <w:style w:type="character" w:styleId="a8">
    <w:name w:val="Hyperlink"/>
    <w:uiPriority w:val="99"/>
    <w:unhideWhenUsed/>
    <w:rPr>
      <w:color w:val="5D5D5D"/>
      <w:u w:val="none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character" w:customStyle="1" w:styleId="Char">
    <w:name w:val="批注框文本 Char"/>
    <w:link w:val="a3"/>
    <w:uiPriority w:val="99"/>
    <w:semiHidden/>
    <w:qFormat/>
    <w:locked/>
    <w:rPr>
      <w:rFonts w:cs="Times New Roman"/>
      <w:sz w:val="18"/>
      <w:szCs w:val="18"/>
    </w:rPr>
  </w:style>
  <w:style w:type="character" w:customStyle="1" w:styleId="1Char">
    <w:name w:val="标题 1 Char"/>
    <w:link w:val="1"/>
    <w:rPr>
      <w:rFonts w:cs="Times New Roman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1">
    <w:name w:val="页眉 Char"/>
    <w:link w:val="a5"/>
    <w:rPr>
      <w:rFonts w:cs="Times New Roman"/>
      <w:kern w:val="2"/>
      <w:sz w:val="18"/>
      <w:szCs w:val="18"/>
    </w:rPr>
  </w:style>
  <w:style w:type="character" w:customStyle="1" w:styleId="Char0">
    <w:name w:val="页脚 Char"/>
    <w:link w:val="a4"/>
    <w:rPr>
      <w:rFonts w:cs="Times New Roman"/>
      <w:kern w:val="2"/>
      <w:sz w:val="18"/>
      <w:szCs w:val="18"/>
    </w:rPr>
  </w:style>
  <w:style w:type="character" w:customStyle="1" w:styleId="3Char">
    <w:name w:val="标题 3 Char"/>
    <w:link w:val="3"/>
    <w:semiHidden/>
    <w:rsid w:val="00B34612"/>
    <w:rPr>
      <w:rFonts w:ascii="Calibri" w:hAnsi="Calibr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31C955-53AE-40BB-971C-D20FC4386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128</Words>
  <Characters>730</Characters>
  <Application>Microsoft Office Word</Application>
  <DocSecurity>0</DocSecurity>
  <Lines>6</Lines>
  <Paragraphs>1</Paragraphs>
  <ScaleCrop>false</ScaleCrop>
  <Company>微软中国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南京理工大学</dc:title>
  <dc:creator>Sun</dc:creator>
  <cp:lastModifiedBy>Sun</cp:lastModifiedBy>
  <cp:revision>46</cp:revision>
  <cp:lastPrinted>2016-01-06T04:22:00Z</cp:lastPrinted>
  <dcterms:created xsi:type="dcterms:W3CDTF">2016-02-20T09:37:00Z</dcterms:created>
  <dcterms:modified xsi:type="dcterms:W3CDTF">2016-02-20T10:00:00Z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